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72" w:rsidRPr="008A44AB" w:rsidRDefault="00161D72" w:rsidP="00161D72">
      <w:pPr>
        <w:rPr>
          <w:rFonts w:cstheme="minorHAnsi"/>
          <w:b/>
          <w:bCs/>
          <w:sz w:val="28"/>
          <w:szCs w:val="28"/>
        </w:rPr>
      </w:pPr>
      <w:r w:rsidRPr="008A44AB">
        <w:rPr>
          <w:rFonts w:cstheme="minorHAnsi"/>
          <w:b/>
          <w:bCs/>
          <w:sz w:val="28"/>
          <w:szCs w:val="28"/>
        </w:rPr>
        <w:t>Notizen</w:t>
      </w:r>
      <w:r w:rsidR="00510F51" w:rsidRPr="008A44AB">
        <w:rPr>
          <w:rFonts w:cstheme="minorHAnsi"/>
          <w:b/>
          <w:bCs/>
          <w:sz w:val="28"/>
          <w:szCs w:val="28"/>
        </w:rPr>
        <w:t xml:space="preserve"> zu Demut im Gebet</w:t>
      </w:r>
    </w:p>
    <w:p w:rsidR="00161D72" w:rsidRPr="008A44AB" w:rsidRDefault="00161D72" w:rsidP="00161D72">
      <w:pPr>
        <w:jc w:val="both"/>
        <w:rPr>
          <w:rFonts w:cstheme="minorHAnsi"/>
          <w:sz w:val="28"/>
          <w:szCs w:val="28"/>
        </w:rPr>
      </w:pPr>
      <w:r w:rsidRPr="008A44AB">
        <w:rPr>
          <w:rFonts w:cstheme="minorHAnsi"/>
          <w:sz w:val="28"/>
          <w:szCs w:val="28"/>
        </w:rPr>
        <w:t xml:space="preserve">Das Gebet ist die wichtigste Säule im Islam, und </w:t>
      </w:r>
      <w:proofErr w:type="spellStart"/>
      <w:r w:rsidRPr="008A44AB">
        <w:rPr>
          <w:rFonts w:cstheme="minorHAnsi"/>
          <w:sz w:val="28"/>
          <w:szCs w:val="28"/>
        </w:rPr>
        <w:t>Khuschu</w:t>
      </w:r>
      <w:proofErr w:type="spellEnd"/>
      <w:r w:rsidRPr="008A44AB">
        <w:rPr>
          <w:rFonts w:cstheme="minorHAnsi"/>
          <w:sz w:val="28"/>
          <w:szCs w:val="28"/>
        </w:rPr>
        <w:t xml:space="preserve"> im Gebet wird von der Scharia (dem Gesetz Allahs) gefordert. Als Iblis (Teufel), der Feind Allahs, schwor, den Sohn Adams irrezuführen und zu verleiten, indem er sagte:  </w:t>
      </w:r>
    </w:p>
    <w:p w:rsidR="00161D72" w:rsidRPr="008A44AB" w:rsidRDefault="00161D72" w:rsidP="00161D72">
      <w:pPr>
        <w:jc w:val="both"/>
        <w:rPr>
          <w:rFonts w:cstheme="minorHAnsi"/>
          <w:sz w:val="28"/>
          <w:szCs w:val="28"/>
        </w:rPr>
      </w:pPr>
      <w:r w:rsidRPr="008A44AB">
        <w:rPr>
          <w:rFonts w:cstheme="minorHAnsi"/>
          <w:b/>
          <w:bCs/>
          <w:sz w:val="28"/>
          <w:szCs w:val="28"/>
        </w:rPr>
        <w:t>„Dann will ich über sie von vorne und von hinten kommen, von rechts und von links, und Du wirst die Mehrzahl von ihnen nicht dankbar finden." [Sura 7:17],</w:t>
      </w:r>
      <w:r w:rsidRPr="008A44AB">
        <w:rPr>
          <w:rFonts w:cstheme="minorHAnsi"/>
          <w:sz w:val="28"/>
          <w:szCs w:val="28"/>
        </w:rPr>
        <w:t xml:space="preserve"> wurde es zu einem seiner kennzeichnenden Fallen, die Leute mit allen möglichen Mitteln vom Gebet fernzuhalten, ihnen während des Gebetes einzuflüstern, so dass sie keine Freude am Gottesdienst empfinden und dadurch den Lohn für das Gebet nicht erlangen. Da </w:t>
      </w:r>
      <w:proofErr w:type="spellStart"/>
      <w:r w:rsidRPr="008A44AB">
        <w:rPr>
          <w:rFonts w:cstheme="minorHAnsi"/>
          <w:sz w:val="28"/>
          <w:szCs w:val="28"/>
        </w:rPr>
        <w:t>Khuschu</w:t>
      </w:r>
      <w:proofErr w:type="spellEnd"/>
      <w:r w:rsidRPr="008A44AB">
        <w:rPr>
          <w:rFonts w:cstheme="minorHAnsi"/>
          <w:sz w:val="28"/>
          <w:szCs w:val="28"/>
        </w:rPr>
        <w:t xml:space="preserve"> die erste Sache sein wird, die von der Erde verschwinden wird, wir leben ja in der Endzeit, treffen die Worte von </w:t>
      </w:r>
      <w:proofErr w:type="spellStart"/>
      <w:r w:rsidRPr="008A44AB">
        <w:rPr>
          <w:rFonts w:cstheme="minorHAnsi"/>
          <w:sz w:val="28"/>
          <w:szCs w:val="28"/>
        </w:rPr>
        <w:t>Hudthayfa</w:t>
      </w:r>
      <w:proofErr w:type="spellEnd"/>
      <w:r w:rsidRPr="008A44AB">
        <w:rPr>
          <w:rFonts w:cstheme="minorHAnsi"/>
          <w:sz w:val="28"/>
          <w:szCs w:val="28"/>
        </w:rPr>
        <w:t>, Allahs Wohlgefallen auf ihm, insbesondere auf uns zu:</w:t>
      </w:r>
    </w:p>
    <w:p w:rsidR="00161D72" w:rsidRPr="008A44AB" w:rsidRDefault="00161D72" w:rsidP="00161D72">
      <w:pPr>
        <w:jc w:val="both"/>
        <w:rPr>
          <w:rFonts w:cstheme="minorHAnsi"/>
          <w:i/>
          <w:iCs/>
          <w:sz w:val="28"/>
          <w:szCs w:val="28"/>
        </w:rPr>
      </w:pPr>
      <w:r w:rsidRPr="008A44AB">
        <w:rPr>
          <w:rFonts w:cstheme="minorHAnsi"/>
          <w:sz w:val="28"/>
          <w:szCs w:val="28"/>
        </w:rPr>
        <w:t xml:space="preserve"> </w:t>
      </w:r>
      <w:r w:rsidRPr="008A44AB">
        <w:rPr>
          <w:rFonts w:cstheme="minorHAnsi"/>
          <w:i/>
          <w:iCs/>
          <w:sz w:val="28"/>
          <w:szCs w:val="28"/>
        </w:rPr>
        <w:t xml:space="preserve">„Die erste Sache, die ihr von eurer Religion verlieren werdet, ist </w:t>
      </w:r>
      <w:proofErr w:type="spellStart"/>
      <w:r w:rsidRPr="008A44AB">
        <w:rPr>
          <w:rFonts w:cstheme="minorHAnsi"/>
          <w:i/>
          <w:iCs/>
          <w:sz w:val="28"/>
          <w:szCs w:val="28"/>
        </w:rPr>
        <w:t>Khuschu</w:t>
      </w:r>
      <w:proofErr w:type="spellEnd"/>
      <w:r w:rsidRPr="008A44AB">
        <w:rPr>
          <w:rFonts w:cstheme="minorHAnsi"/>
          <w:i/>
          <w:iCs/>
          <w:sz w:val="28"/>
          <w:szCs w:val="28"/>
        </w:rPr>
        <w:t xml:space="preserve">, und die letzte Sache, die ihr verlieren werdet, ist das Gebet. Ihr werdet die Moscheen betreten und niemanden finden, der </w:t>
      </w:r>
      <w:proofErr w:type="spellStart"/>
      <w:r w:rsidRPr="008A44AB">
        <w:rPr>
          <w:rFonts w:cstheme="minorHAnsi"/>
          <w:i/>
          <w:iCs/>
          <w:sz w:val="28"/>
          <w:szCs w:val="28"/>
        </w:rPr>
        <w:t>Khuschu</w:t>
      </w:r>
      <w:proofErr w:type="spellEnd"/>
      <w:r w:rsidRPr="008A44AB">
        <w:rPr>
          <w:rFonts w:cstheme="minorHAnsi"/>
          <w:i/>
          <w:iCs/>
          <w:sz w:val="28"/>
          <w:szCs w:val="28"/>
        </w:rPr>
        <w:t xml:space="preserve"> hat, sobald eine Person nichts Gutes vom Gebet erfährt.“1</w:t>
      </w:r>
    </w:p>
    <w:p w:rsidR="00161D72" w:rsidRPr="008A44AB" w:rsidRDefault="00161D72" w:rsidP="00161D72">
      <w:pPr>
        <w:jc w:val="both"/>
        <w:rPr>
          <w:rFonts w:cstheme="minorHAnsi"/>
          <w:sz w:val="28"/>
          <w:szCs w:val="28"/>
        </w:rPr>
      </w:pPr>
      <w:r w:rsidRPr="008A44AB">
        <w:rPr>
          <w:rFonts w:cstheme="minorHAnsi"/>
          <w:sz w:val="28"/>
          <w:szCs w:val="28"/>
        </w:rPr>
        <w:t xml:space="preserve">Jeder kennt seinen Status zu </w:t>
      </w:r>
      <w:proofErr w:type="spellStart"/>
      <w:r w:rsidRPr="008A44AB">
        <w:rPr>
          <w:rFonts w:cstheme="minorHAnsi"/>
          <w:sz w:val="28"/>
          <w:szCs w:val="28"/>
        </w:rPr>
        <w:t>Khuschu</w:t>
      </w:r>
      <w:proofErr w:type="spellEnd"/>
      <w:r w:rsidRPr="008A44AB">
        <w:rPr>
          <w:rFonts w:cstheme="minorHAnsi"/>
          <w:sz w:val="28"/>
          <w:szCs w:val="28"/>
        </w:rPr>
        <w:t>! Und viele klagen darüber.</w:t>
      </w:r>
    </w:p>
    <w:p w:rsidR="00715242" w:rsidRPr="008A44AB" w:rsidRDefault="00715242" w:rsidP="00715242">
      <w:pPr>
        <w:rPr>
          <w:rFonts w:cstheme="minorHAnsi"/>
          <w:b/>
          <w:bCs/>
          <w:sz w:val="28"/>
          <w:szCs w:val="28"/>
        </w:rPr>
      </w:pPr>
      <w:r w:rsidRPr="008A44AB">
        <w:rPr>
          <w:rFonts w:cstheme="minorHAnsi"/>
          <w:b/>
          <w:bCs/>
          <w:sz w:val="28"/>
          <w:szCs w:val="28"/>
        </w:rPr>
        <w:t xml:space="preserve">Was ist </w:t>
      </w:r>
      <w:proofErr w:type="spellStart"/>
      <w:r w:rsidRPr="008A44AB">
        <w:rPr>
          <w:rFonts w:cstheme="minorHAnsi"/>
          <w:b/>
          <w:bCs/>
          <w:sz w:val="28"/>
          <w:szCs w:val="28"/>
        </w:rPr>
        <w:t>Khuschu</w:t>
      </w:r>
      <w:proofErr w:type="spellEnd"/>
      <w:r w:rsidRPr="008A44AB">
        <w:rPr>
          <w:rFonts w:cstheme="minorHAnsi"/>
          <w:b/>
          <w:bCs/>
          <w:sz w:val="28"/>
          <w:szCs w:val="28"/>
        </w:rPr>
        <w:t>?</w:t>
      </w:r>
    </w:p>
    <w:p w:rsidR="00715242" w:rsidRPr="008A44AB" w:rsidRDefault="00715242" w:rsidP="00715242">
      <w:pPr>
        <w:jc w:val="both"/>
        <w:rPr>
          <w:rFonts w:cstheme="minorHAnsi"/>
          <w:sz w:val="28"/>
          <w:szCs w:val="28"/>
        </w:rPr>
      </w:pPr>
      <w:proofErr w:type="spellStart"/>
      <w:r w:rsidRPr="008A44AB">
        <w:rPr>
          <w:rFonts w:cstheme="minorHAnsi"/>
          <w:sz w:val="28"/>
          <w:szCs w:val="28"/>
        </w:rPr>
        <w:t>Khuschu</w:t>
      </w:r>
      <w:proofErr w:type="spellEnd"/>
      <w:r w:rsidRPr="008A44AB">
        <w:rPr>
          <w:rFonts w:cstheme="minorHAnsi"/>
          <w:sz w:val="28"/>
          <w:szCs w:val="28"/>
        </w:rPr>
        <w:t xml:space="preserve"> bedeutet Ruhe, Stille, Gelassenheit, Bescheidenheit und Demut.</w:t>
      </w:r>
    </w:p>
    <w:p w:rsidR="00161D72" w:rsidRPr="008A44AB" w:rsidRDefault="00715242" w:rsidP="00715242">
      <w:pPr>
        <w:jc w:val="both"/>
        <w:rPr>
          <w:rFonts w:cstheme="minorHAnsi"/>
          <w:sz w:val="28"/>
          <w:szCs w:val="28"/>
        </w:rPr>
      </w:pPr>
      <w:r w:rsidRPr="008A44AB">
        <w:rPr>
          <w:rFonts w:cstheme="minorHAnsi"/>
          <w:sz w:val="28"/>
          <w:szCs w:val="28"/>
        </w:rPr>
        <w:t xml:space="preserve">Was eine Person dazu bringt </w:t>
      </w:r>
      <w:proofErr w:type="spellStart"/>
      <w:r w:rsidRPr="008A44AB">
        <w:rPr>
          <w:rFonts w:cstheme="minorHAnsi"/>
          <w:sz w:val="28"/>
          <w:szCs w:val="28"/>
        </w:rPr>
        <w:t>Khuschu</w:t>
      </w:r>
      <w:proofErr w:type="spellEnd"/>
      <w:r w:rsidRPr="008A44AB">
        <w:rPr>
          <w:rFonts w:cstheme="minorHAnsi"/>
          <w:sz w:val="28"/>
          <w:szCs w:val="28"/>
        </w:rPr>
        <w:t xml:space="preserve"> zu haben, ist die Furcht vor Allah und das Gefühl, dass Allah s.t. immer und alles sieht. </w:t>
      </w:r>
      <w:proofErr w:type="spellStart"/>
      <w:r w:rsidRPr="008A44AB">
        <w:rPr>
          <w:rFonts w:cstheme="minorHAnsi"/>
          <w:sz w:val="28"/>
          <w:szCs w:val="28"/>
        </w:rPr>
        <w:t>Khuschu</w:t>
      </w:r>
      <w:proofErr w:type="spellEnd"/>
      <w:r w:rsidRPr="008A44AB">
        <w:rPr>
          <w:rFonts w:cstheme="minorHAnsi"/>
          <w:sz w:val="28"/>
          <w:szCs w:val="28"/>
        </w:rPr>
        <w:t xml:space="preserve"> bedeutet, dass das Herz vor Allah s.t. voller Demut und Unterwerfung steht.</w:t>
      </w:r>
    </w:p>
    <w:p w:rsidR="00715242" w:rsidRPr="008A44AB" w:rsidRDefault="00715242" w:rsidP="00715242">
      <w:pPr>
        <w:rPr>
          <w:rFonts w:cstheme="minorHAnsi"/>
          <w:b/>
          <w:bCs/>
          <w:sz w:val="28"/>
          <w:szCs w:val="28"/>
        </w:rPr>
      </w:pPr>
      <w:r w:rsidRPr="008A44AB">
        <w:rPr>
          <w:rFonts w:cstheme="minorHAnsi"/>
          <w:b/>
          <w:bCs/>
          <w:sz w:val="28"/>
          <w:szCs w:val="28"/>
        </w:rPr>
        <w:t xml:space="preserve">Wo ist der Ort des </w:t>
      </w:r>
      <w:proofErr w:type="spellStart"/>
      <w:r w:rsidRPr="008A44AB">
        <w:rPr>
          <w:rFonts w:cstheme="minorHAnsi"/>
          <w:b/>
          <w:bCs/>
          <w:sz w:val="28"/>
          <w:szCs w:val="28"/>
        </w:rPr>
        <w:t>Khuschu</w:t>
      </w:r>
      <w:proofErr w:type="spellEnd"/>
      <w:r w:rsidRPr="008A44AB">
        <w:rPr>
          <w:rFonts w:cstheme="minorHAnsi"/>
          <w:b/>
          <w:bCs/>
          <w:sz w:val="28"/>
          <w:szCs w:val="28"/>
        </w:rPr>
        <w:t>? (Bsp. Herz ist König)</w:t>
      </w:r>
    </w:p>
    <w:p w:rsidR="00715242" w:rsidRPr="008A44AB" w:rsidRDefault="00715242" w:rsidP="00715242">
      <w:pPr>
        <w:jc w:val="both"/>
        <w:rPr>
          <w:rFonts w:cstheme="minorHAnsi"/>
          <w:sz w:val="28"/>
          <w:szCs w:val="28"/>
        </w:rPr>
      </w:pPr>
      <w:r w:rsidRPr="008A44AB">
        <w:rPr>
          <w:rFonts w:cstheme="minorHAnsi"/>
          <w:sz w:val="28"/>
          <w:szCs w:val="28"/>
        </w:rPr>
        <w:t xml:space="preserve">Der Ort des </w:t>
      </w:r>
      <w:proofErr w:type="spellStart"/>
      <w:r w:rsidRPr="008A44AB">
        <w:rPr>
          <w:rFonts w:cstheme="minorHAnsi"/>
          <w:sz w:val="28"/>
          <w:szCs w:val="28"/>
        </w:rPr>
        <w:t>Khuschu</w:t>
      </w:r>
      <w:proofErr w:type="spellEnd"/>
      <w:r w:rsidRPr="008A44AB">
        <w:rPr>
          <w:rFonts w:cstheme="minorHAnsi"/>
          <w:sz w:val="28"/>
          <w:szCs w:val="28"/>
        </w:rPr>
        <w:t xml:space="preserve"> ist das Herz und seine Wirkungen übertragen sich auf den Körper. Die verschiedenen Körperteile folgen dem Herzen. Das Herz ist wie ein König und die Körperteile wie Truppen, die den Befehlen des Königs gehorchen und da hingehen, wohin sei befohlen werden. Wenn der König seines Amtes enthoben wird, so sind seine Untertaten verloren. So ähnlich geschieht es, wenn das Herz nicht richtig und korrekt Gottesdienst macht.</w:t>
      </w:r>
    </w:p>
    <w:p w:rsidR="00161D72" w:rsidRPr="008A44AB" w:rsidRDefault="00715242" w:rsidP="00996EB1">
      <w:pPr>
        <w:jc w:val="both"/>
        <w:rPr>
          <w:rFonts w:cstheme="minorHAnsi"/>
          <w:sz w:val="28"/>
          <w:szCs w:val="28"/>
        </w:rPr>
      </w:pPr>
      <w:proofErr w:type="spellStart"/>
      <w:r w:rsidRPr="008A44AB">
        <w:rPr>
          <w:rFonts w:cstheme="minorHAnsi"/>
          <w:sz w:val="28"/>
          <w:szCs w:val="28"/>
        </w:rPr>
        <w:lastRenderedPageBreak/>
        <w:t>Hudthayfa</w:t>
      </w:r>
      <w:proofErr w:type="spellEnd"/>
      <w:r w:rsidRPr="008A44AB">
        <w:rPr>
          <w:rFonts w:cstheme="minorHAnsi"/>
          <w:sz w:val="28"/>
          <w:szCs w:val="28"/>
        </w:rPr>
        <w:t xml:space="preserve">, Allahs Wohlgefallen auf ihm, sagte gewöhnlich: „Hütet euch vor dem </w:t>
      </w:r>
      <w:proofErr w:type="spellStart"/>
      <w:r w:rsidRPr="008A44AB">
        <w:rPr>
          <w:rFonts w:cstheme="minorHAnsi"/>
          <w:b/>
          <w:bCs/>
          <w:sz w:val="28"/>
          <w:szCs w:val="28"/>
        </w:rPr>
        <w:t>Khuschu</w:t>
      </w:r>
      <w:proofErr w:type="spellEnd"/>
      <w:r w:rsidRPr="008A44AB">
        <w:rPr>
          <w:rFonts w:cstheme="minorHAnsi"/>
          <w:b/>
          <w:bCs/>
          <w:sz w:val="28"/>
          <w:szCs w:val="28"/>
        </w:rPr>
        <w:t xml:space="preserve"> der Heuchler</w:t>
      </w:r>
      <w:r w:rsidRPr="008A44AB">
        <w:rPr>
          <w:rFonts w:cstheme="minorHAnsi"/>
          <w:sz w:val="28"/>
          <w:szCs w:val="28"/>
        </w:rPr>
        <w:t xml:space="preserve">.“ Er wurde gefragt: „Was ist der </w:t>
      </w:r>
      <w:proofErr w:type="spellStart"/>
      <w:r w:rsidRPr="008A44AB">
        <w:rPr>
          <w:rFonts w:cstheme="minorHAnsi"/>
          <w:sz w:val="28"/>
          <w:szCs w:val="28"/>
        </w:rPr>
        <w:t>Khuschu</w:t>
      </w:r>
      <w:proofErr w:type="spellEnd"/>
      <w:r w:rsidRPr="008A44AB">
        <w:rPr>
          <w:rFonts w:cstheme="minorHAnsi"/>
          <w:sz w:val="28"/>
          <w:szCs w:val="28"/>
        </w:rPr>
        <w:t xml:space="preserve"> der</w:t>
      </w:r>
      <w:r w:rsidR="00996EB1" w:rsidRPr="008A44AB">
        <w:rPr>
          <w:rFonts w:cstheme="minorHAnsi"/>
          <w:sz w:val="28"/>
          <w:szCs w:val="28"/>
        </w:rPr>
        <w:t xml:space="preserve"> </w:t>
      </w:r>
      <w:r w:rsidRPr="008A44AB">
        <w:rPr>
          <w:rFonts w:cstheme="minorHAnsi"/>
          <w:sz w:val="28"/>
          <w:szCs w:val="28"/>
        </w:rPr>
        <w:t xml:space="preserve">Heuchler?“ Er sagte: „Wenn der Körper </w:t>
      </w:r>
      <w:proofErr w:type="spellStart"/>
      <w:r w:rsidRPr="008A44AB">
        <w:rPr>
          <w:rFonts w:cstheme="minorHAnsi"/>
          <w:sz w:val="28"/>
          <w:szCs w:val="28"/>
        </w:rPr>
        <w:t>Khuschu</w:t>
      </w:r>
      <w:proofErr w:type="spellEnd"/>
      <w:r w:rsidRPr="008A44AB">
        <w:rPr>
          <w:rFonts w:cstheme="minorHAnsi"/>
          <w:sz w:val="28"/>
          <w:szCs w:val="28"/>
        </w:rPr>
        <w:t xml:space="preserve"> zeigt,</w:t>
      </w:r>
      <w:r w:rsidR="00996EB1" w:rsidRPr="008A44AB">
        <w:rPr>
          <w:rFonts w:cstheme="minorHAnsi"/>
          <w:sz w:val="28"/>
          <w:szCs w:val="28"/>
        </w:rPr>
        <w:t xml:space="preserve"> </w:t>
      </w:r>
      <w:r w:rsidRPr="008A44AB">
        <w:rPr>
          <w:rFonts w:cstheme="minorHAnsi"/>
          <w:sz w:val="28"/>
          <w:szCs w:val="28"/>
        </w:rPr>
        <w:t xml:space="preserve">obwohl er in seinem Herzen kein </w:t>
      </w:r>
      <w:proofErr w:type="spellStart"/>
      <w:r w:rsidRPr="008A44AB">
        <w:rPr>
          <w:rFonts w:cstheme="minorHAnsi"/>
          <w:sz w:val="28"/>
          <w:szCs w:val="28"/>
        </w:rPr>
        <w:t>Khuschu</w:t>
      </w:r>
      <w:proofErr w:type="spellEnd"/>
      <w:r w:rsidRPr="008A44AB">
        <w:rPr>
          <w:rFonts w:cstheme="minorHAnsi"/>
          <w:sz w:val="28"/>
          <w:szCs w:val="28"/>
        </w:rPr>
        <w:t xml:space="preserve"> hat.“</w:t>
      </w:r>
    </w:p>
    <w:p w:rsidR="00583246" w:rsidRPr="008A44AB" w:rsidRDefault="00583246" w:rsidP="00996EB1">
      <w:pPr>
        <w:jc w:val="both"/>
        <w:rPr>
          <w:rFonts w:cstheme="minorHAnsi"/>
          <w:b/>
          <w:bCs/>
          <w:sz w:val="28"/>
          <w:szCs w:val="28"/>
        </w:rPr>
      </w:pPr>
      <w:proofErr w:type="spellStart"/>
      <w:r w:rsidRPr="008A44AB">
        <w:rPr>
          <w:rFonts w:cstheme="minorHAnsi"/>
          <w:b/>
          <w:bCs/>
          <w:sz w:val="28"/>
          <w:szCs w:val="28"/>
        </w:rPr>
        <w:t>Khuschu</w:t>
      </w:r>
      <w:proofErr w:type="spellEnd"/>
      <w:r w:rsidRPr="008A44AB">
        <w:rPr>
          <w:rFonts w:cstheme="minorHAnsi"/>
          <w:b/>
          <w:bCs/>
          <w:sz w:val="28"/>
          <w:szCs w:val="28"/>
        </w:rPr>
        <w:t xml:space="preserve"> ist Plicht!</w:t>
      </w:r>
    </w:p>
    <w:p w:rsidR="00583246" w:rsidRPr="008A44AB" w:rsidRDefault="00583246" w:rsidP="00583246">
      <w:pPr>
        <w:jc w:val="both"/>
        <w:rPr>
          <w:rFonts w:cstheme="minorHAnsi"/>
          <w:b/>
          <w:bCs/>
          <w:sz w:val="28"/>
          <w:szCs w:val="28"/>
        </w:rPr>
      </w:pPr>
      <w:r w:rsidRPr="008A44AB">
        <w:rPr>
          <w:rFonts w:cstheme="minorHAnsi"/>
          <w:b/>
          <w:bCs/>
          <w:i/>
          <w:iCs/>
          <w:sz w:val="28"/>
          <w:szCs w:val="28"/>
        </w:rPr>
        <w:t>„Und sucht Hilfe in der Geduld und im Gebet; dies ist wahrlich schwer, außer für die Demütigen...“ [Sura 2:45]</w:t>
      </w:r>
    </w:p>
    <w:p w:rsidR="00583246" w:rsidRPr="008A44AB" w:rsidRDefault="00583246" w:rsidP="00583246">
      <w:pPr>
        <w:jc w:val="both"/>
        <w:rPr>
          <w:rFonts w:cstheme="minorHAnsi"/>
          <w:sz w:val="28"/>
          <w:szCs w:val="28"/>
        </w:rPr>
      </w:pPr>
      <w:r w:rsidRPr="008A44AB">
        <w:rPr>
          <w:rFonts w:cstheme="minorHAnsi"/>
          <w:sz w:val="28"/>
          <w:szCs w:val="28"/>
        </w:rPr>
        <w:t xml:space="preserve">Verurteilung derjenigen, welche nicht </w:t>
      </w:r>
      <w:proofErr w:type="spellStart"/>
      <w:r w:rsidRPr="008A44AB">
        <w:rPr>
          <w:rFonts w:cstheme="minorHAnsi"/>
          <w:sz w:val="28"/>
          <w:szCs w:val="28"/>
        </w:rPr>
        <w:t>khashi’un</w:t>
      </w:r>
      <w:proofErr w:type="spellEnd"/>
      <w:r w:rsidRPr="008A44AB">
        <w:rPr>
          <w:rFonts w:cstheme="minorHAnsi"/>
          <w:sz w:val="28"/>
          <w:szCs w:val="28"/>
        </w:rPr>
        <w:t xml:space="preserve"> sind. (Verurteilung erfolgt erst dann, wenn etwas, was Pflicht ist, nicht gemacht wird oder etwas Verbotenes begangen wird. </w:t>
      </w:r>
    </w:p>
    <w:p w:rsidR="006659DE" w:rsidRPr="008A44AB" w:rsidRDefault="002826B2" w:rsidP="00583246">
      <w:pPr>
        <w:jc w:val="both"/>
        <w:rPr>
          <w:rFonts w:cstheme="minorHAnsi"/>
          <w:sz w:val="28"/>
          <w:szCs w:val="28"/>
        </w:rPr>
      </w:pPr>
      <w:r w:rsidRPr="008A44AB">
        <w:rPr>
          <w:rFonts w:cstheme="minorHAnsi"/>
          <w:sz w:val="28"/>
          <w:szCs w:val="28"/>
        </w:rPr>
        <w:t xml:space="preserve">Ein anderer Beweis dafür, dass </w:t>
      </w:r>
      <w:proofErr w:type="spellStart"/>
      <w:r w:rsidRPr="008A44AB">
        <w:rPr>
          <w:rFonts w:cstheme="minorHAnsi"/>
          <w:sz w:val="28"/>
          <w:szCs w:val="28"/>
        </w:rPr>
        <w:t>Khuschu</w:t>
      </w:r>
      <w:proofErr w:type="spellEnd"/>
      <w:r w:rsidRPr="008A44AB">
        <w:rPr>
          <w:rFonts w:cstheme="minorHAnsi"/>
          <w:sz w:val="28"/>
          <w:szCs w:val="28"/>
        </w:rPr>
        <w:t xml:space="preserve"> Pflicht ist, ist die Tatsache, dass der </w:t>
      </w:r>
      <w:r w:rsidRPr="008A44AB">
        <w:rPr>
          <w:rFonts w:cstheme="minorHAnsi"/>
          <w:b/>
          <w:bCs/>
          <w:sz w:val="28"/>
          <w:szCs w:val="28"/>
        </w:rPr>
        <w:t xml:space="preserve">Prophet (r) diejenigen gewarnt hat, die kein </w:t>
      </w:r>
      <w:proofErr w:type="spellStart"/>
      <w:r w:rsidRPr="008A44AB">
        <w:rPr>
          <w:rFonts w:cstheme="minorHAnsi"/>
          <w:b/>
          <w:bCs/>
          <w:sz w:val="28"/>
          <w:szCs w:val="28"/>
        </w:rPr>
        <w:t>Khuschu</w:t>
      </w:r>
      <w:proofErr w:type="spellEnd"/>
      <w:r w:rsidRPr="008A44AB">
        <w:rPr>
          <w:rFonts w:cstheme="minorHAnsi"/>
          <w:b/>
          <w:bCs/>
          <w:sz w:val="28"/>
          <w:szCs w:val="28"/>
        </w:rPr>
        <w:t xml:space="preserve"> haben</w:t>
      </w:r>
      <w:r w:rsidRPr="008A44AB">
        <w:rPr>
          <w:rFonts w:cstheme="minorHAnsi"/>
          <w:sz w:val="28"/>
          <w:szCs w:val="28"/>
        </w:rPr>
        <w:t>, wie denjenigen, der seinen Blick während des Gebetes zum Himmel erhebt, weil diese Handlung der Demut im Gebet widerspricht.</w:t>
      </w:r>
    </w:p>
    <w:p w:rsidR="00583246" w:rsidRPr="008A44AB" w:rsidRDefault="00946A89" w:rsidP="00583246">
      <w:pPr>
        <w:jc w:val="both"/>
        <w:rPr>
          <w:rFonts w:cstheme="minorHAnsi"/>
          <w:b/>
          <w:bCs/>
          <w:sz w:val="28"/>
          <w:szCs w:val="28"/>
        </w:rPr>
      </w:pPr>
      <w:proofErr w:type="spellStart"/>
      <w:r w:rsidRPr="008A44AB">
        <w:rPr>
          <w:rFonts w:cstheme="minorHAnsi"/>
          <w:b/>
          <w:bCs/>
          <w:sz w:val="28"/>
          <w:szCs w:val="28"/>
        </w:rPr>
        <w:t>Khuschu</w:t>
      </w:r>
      <w:proofErr w:type="spellEnd"/>
      <w:r w:rsidRPr="008A44AB">
        <w:rPr>
          <w:rFonts w:cstheme="minorHAnsi"/>
          <w:b/>
          <w:bCs/>
          <w:sz w:val="28"/>
          <w:szCs w:val="28"/>
        </w:rPr>
        <w:t>, aber wie?</w:t>
      </w:r>
    </w:p>
    <w:p w:rsidR="00946A89" w:rsidRPr="008A44AB" w:rsidRDefault="00946A89" w:rsidP="00946A89">
      <w:pPr>
        <w:rPr>
          <w:rFonts w:cstheme="minorHAnsi"/>
          <w:i/>
          <w:iCs/>
          <w:sz w:val="28"/>
          <w:szCs w:val="28"/>
        </w:rPr>
      </w:pPr>
      <w:r w:rsidRPr="008A44AB">
        <w:rPr>
          <w:rFonts w:cstheme="minorHAnsi"/>
          <w:i/>
          <w:iCs/>
          <w:sz w:val="28"/>
          <w:szCs w:val="28"/>
        </w:rPr>
        <w:t xml:space="preserve">Die Mittel, mit denen man </w:t>
      </w:r>
      <w:proofErr w:type="spellStart"/>
      <w:r w:rsidRPr="008A44AB">
        <w:rPr>
          <w:rFonts w:cstheme="minorHAnsi"/>
          <w:i/>
          <w:iCs/>
          <w:sz w:val="28"/>
          <w:szCs w:val="28"/>
        </w:rPr>
        <w:t>Khuschu</w:t>
      </w:r>
      <w:proofErr w:type="spellEnd"/>
      <w:r w:rsidRPr="008A44AB">
        <w:rPr>
          <w:rFonts w:cstheme="minorHAnsi"/>
          <w:i/>
          <w:iCs/>
          <w:sz w:val="28"/>
          <w:szCs w:val="28"/>
        </w:rPr>
        <w:t xml:space="preserve"> entwickeln kann:</w:t>
      </w:r>
    </w:p>
    <w:p w:rsidR="00946A89" w:rsidRPr="008A44AB" w:rsidRDefault="00946A89" w:rsidP="00946A89">
      <w:pPr>
        <w:numPr>
          <w:ilvl w:val="0"/>
          <w:numId w:val="2"/>
        </w:numPr>
        <w:spacing w:after="0" w:line="240" w:lineRule="auto"/>
        <w:rPr>
          <w:rFonts w:cstheme="minorHAnsi"/>
          <w:sz w:val="28"/>
          <w:szCs w:val="28"/>
        </w:rPr>
      </w:pPr>
      <w:r w:rsidRPr="008A44AB">
        <w:rPr>
          <w:rFonts w:cstheme="minorHAnsi"/>
          <w:sz w:val="28"/>
          <w:szCs w:val="28"/>
        </w:rPr>
        <w:t xml:space="preserve">VORBEREITUNG </w:t>
      </w:r>
    </w:p>
    <w:p w:rsidR="00946A89" w:rsidRPr="008A44AB" w:rsidRDefault="00946A89" w:rsidP="00946A89">
      <w:pPr>
        <w:numPr>
          <w:ilvl w:val="0"/>
          <w:numId w:val="3"/>
        </w:numPr>
        <w:spacing w:after="0" w:line="240" w:lineRule="auto"/>
        <w:jc w:val="both"/>
        <w:rPr>
          <w:rFonts w:cstheme="minorHAnsi"/>
          <w:b/>
          <w:bCs/>
          <w:sz w:val="28"/>
          <w:szCs w:val="28"/>
        </w:rPr>
      </w:pPr>
      <w:r w:rsidRPr="008A44AB">
        <w:rPr>
          <w:rFonts w:cstheme="minorHAnsi"/>
          <w:b/>
          <w:bCs/>
          <w:sz w:val="28"/>
          <w:szCs w:val="28"/>
        </w:rPr>
        <w:t>Durch den Wudu</w:t>
      </w:r>
    </w:p>
    <w:p w:rsidR="00010C4A" w:rsidRPr="008A44AB" w:rsidRDefault="00010C4A" w:rsidP="00010C4A">
      <w:pPr>
        <w:spacing w:after="0" w:line="240" w:lineRule="auto"/>
        <w:ind w:left="720"/>
        <w:jc w:val="both"/>
        <w:rPr>
          <w:rFonts w:cstheme="minorHAnsi"/>
          <w:sz w:val="28"/>
          <w:szCs w:val="28"/>
        </w:rPr>
      </w:pPr>
      <w:r w:rsidRPr="008A44AB">
        <w:rPr>
          <w:rFonts w:cstheme="minorHAnsi"/>
          <w:sz w:val="28"/>
          <w:szCs w:val="28"/>
        </w:rPr>
        <w:t>Beginn: "</w:t>
      </w:r>
      <w:proofErr w:type="spellStart"/>
      <w:r w:rsidRPr="008A44AB">
        <w:rPr>
          <w:rFonts w:cstheme="minorHAnsi"/>
          <w:sz w:val="28"/>
          <w:szCs w:val="28"/>
        </w:rPr>
        <w:t>Bismillah</w:t>
      </w:r>
      <w:proofErr w:type="spellEnd"/>
      <w:r w:rsidRPr="008A44AB">
        <w:rPr>
          <w:rFonts w:cstheme="minorHAnsi"/>
          <w:sz w:val="28"/>
          <w:szCs w:val="28"/>
        </w:rPr>
        <w:t xml:space="preserve">" </w:t>
      </w:r>
    </w:p>
    <w:p w:rsidR="00010C4A" w:rsidRPr="008A44AB" w:rsidRDefault="008A44AB" w:rsidP="008A44AB">
      <w:pPr>
        <w:spacing w:after="0" w:line="240" w:lineRule="auto"/>
        <w:ind w:left="720"/>
        <w:jc w:val="both"/>
        <w:rPr>
          <w:rFonts w:cstheme="minorHAnsi"/>
          <w:sz w:val="28"/>
          <w:szCs w:val="28"/>
        </w:rPr>
      </w:pPr>
      <w:r>
        <w:rPr>
          <w:rFonts w:cstheme="minorHAnsi"/>
          <w:sz w:val="28"/>
          <w:szCs w:val="28"/>
        </w:rPr>
        <w:t xml:space="preserve">Ende der Waschung: </w:t>
      </w:r>
      <w:r w:rsidR="00010C4A" w:rsidRPr="008A44AB">
        <w:rPr>
          <w:rFonts w:cstheme="minorHAnsi"/>
          <w:sz w:val="28"/>
          <w:szCs w:val="28"/>
        </w:rPr>
        <w:t>„</w:t>
      </w:r>
      <w:proofErr w:type="spellStart"/>
      <w:r w:rsidR="00010C4A" w:rsidRPr="008A44AB">
        <w:rPr>
          <w:rFonts w:cstheme="minorHAnsi"/>
          <w:sz w:val="28"/>
          <w:szCs w:val="28"/>
        </w:rPr>
        <w:t>Aschhadu</w:t>
      </w:r>
      <w:proofErr w:type="spellEnd"/>
      <w:r w:rsidR="006B719B" w:rsidRPr="008A44AB">
        <w:rPr>
          <w:rFonts w:cstheme="minorHAnsi"/>
          <w:sz w:val="28"/>
          <w:szCs w:val="28"/>
        </w:rPr>
        <w:t xml:space="preserve"> </w:t>
      </w:r>
      <w:r w:rsidR="00010C4A" w:rsidRPr="008A44AB">
        <w:rPr>
          <w:rFonts w:cstheme="minorHAnsi"/>
          <w:sz w:val="28"/>
          <w:szCs w:val="28"/>
        </w:rPr>
        <w:t xml:space="preserve">an </w:t>
      </w:r>
      <w:proofErr w:type="spellStart"/>
      <w:r w:rsidR="00010C4A" w:rsidRPr="008A44AB">
        <w:rPr>
          <w:rFonts w:cstheme="minorHAnsi"/>
          <w:sz w:val="28"/>
          <w:szCs w:val="28"/>
        </w:rPr>
        <w:t>laa</w:t>
      </w:r>
      <w:proofErr w:type="spellEnd"/>
      <w:r w:rsidR="00010C4A" w:rsidRPr="008A44AB">
        <w:rPr>
          <w:rFonts w:cstheme="minorHAnsi"/>
          <w:sz w:val="28"/>
          <w:szCs w:val="28"/>
        </w:rPr>
        <w:t xml:space="preserve"> </w:t>
      </w:r>
      <w:proofErr w:type="spellStart"/>
      <w:r w:rsidR="00010C4A" w:rsidRPr="008A44AB">
        <w:rPr>
          <w:rFonts w:cstheme="minorHAnsi"/>
          <w:sz w:val="28"/>
          <w:szCs w:val="28"/>
        </w:rPr>
        <w:t>ilaaha</w:t>
      </w:r>
      <w:proofErr w:type="spellEnd"/>
      <w:r w:rsidR="00010C4A" w:rsidRPr="008A44AB">
        <w:rPr>
          <w:rFonts w:cstheme="minorHAnsi"/>
          <w:sz w:val="28"/>
          <w:szCs w:val="28"/>
        </w:rPr>
        <w:t xml:space="preserve"> </w:t>
      </w:r>
      <w:proofErr w:type="spellStart"/>
      <w:r w:rsidR="00010C4A" w:rsidRPr="008A44AB">
        <w:rPr>
          <w:rFonts w:cstheme="minorHAnsi"/>
          <w:sz w:val="28"/>
          <w:szCs w:val="28"/>
        </w:rPr>
        <w:t>ill-Allaah</w:t>
      </w:r>
      <w:proofErr w:type="spellEnd"/>
      <w:r w:rsidR="00010C4A" w:rsidRPr="008A44AB">
        <w:rPr>
          <w:rFonts w:cstheme="minorHAnsi"/>
          <w:sz w:val="28"/>
          <w:szCs w:val="28"/>
        </w:rPr>
        <w:t xml:space="preserve"> </w:t>
      </w:r>
      <w:proofErr w:type="spellStart"/>
      <w:r w:rsidR="00010C4A" w:rsidRPr="008A44AB">
        <w:rPr>
          <w:rFonts w:cstheme="minorHAnsi"/>
          <w:sz w:val="28"/>
          <w:szCs w:val="28"/>
        </w:rPr>
        <w:t>uahdahu</w:t>
      </w:r>
      <w:proofErr w:type="spellEnd"/>
      <w:r w:rsidR="00010C4A" w:rsidRPr="008A44AB">
        <w:rPr>
          <w:rFonts w:cstheme="minorHAnsi"/>
          <w:sz w:val="28"/>
          <w:szCs w:val="28"/>
        </w:rPr>
        <w:t xml:space="preserve"> </w:t>
      </w:r>
      <w:proofErr w:type="spellStart"/>
      <w:r w:rsidR="00010C4A" w:rsidRPr="008A44AB">
        <w:rPr>
          <w:rFonts w:cstheme="minorHAnsi"/>
          <w:sz w:val="28"/>
          <w:szCs w:val="28"/>
        </w:rPr>
        <w:t>laa</w:t>
      </w:r>
      <w:proofErr w:type="spellEnd"/>
      <w:r w:rsidR="00010C4A" w:rsidRPr="008A44AB">
        <w:rPr>
          <w:rFonts w:cstheme="minorHAnsi"/>
          <w:sz w:val="28"/>
          <w:szCs w:val="28"/>
        </w:rPr>
        <w:t xml:space="preserve"> </w:t>
      </w:r>
      <w:proofErr w:type="spellStart"/>
      <w:r w:rsidR="00010C4A" w:rsidRPr="008A44AB">
        <w:rPr>
          <w:rFonts w:cstheme="minorHAnsi"/>
          <w:sz w:val="28"/>
          <w:szCs w:val="28"/>
        </w:rPr>
        <w:t>scharika</w:t>
      </w:r>
      <w:proofErr w:type="spellEnd"/>
      <w:r w:rsidR="00010C4A" w:rsidRPr="008A44AB">
        <w:rPr>
          <w:rFonts w:cstheme="minorHAnsi"/>
          <w:sz w:val="28"/>
          <w:szCs w:val="28"/>
        </w:rPr>
        <w:t xml:space="preserve"> </w:t>
      </w:r>
      <w:proofErr w:type="spellStart"/>
      <w:r w:rsidR="00010C4A" w:rsidRPr="008A44AB">
        <w:rPr>
          <w:rFonts w:cstheme="minorHAnsi"/>
          <w:sz w:val="28"/>
          <w:szCs w:val="28"/>
        </w:rPr>
        <w:t>lah</w:t>
      </w:r>
      <w:proofErr w:type="spellEnd"/>
      <w:r w:rsidR="006B719B" w:rsidRPr="008A44AB">
        <w:rPr>
          <w:rFonts w:cstheme="minorHAnsi"/>
          <w:sz w:val="28"/>
          <w:szCs w:val="28"/>
        </w:rPr>
        <w:t xml:space="preserve"> </w:t>
      </w:r>
      <w:proofErr w:type="spellStart"/>
      <w:r w:rsidR="00010C4A" w:rsidRPr="008A44AB">
        <w:rPr>
          <w:rFonts w:cstheme="minorHAnsi"/>
          <w:sz w:val="28"/>
          <w:szCs w:val="28"/>
        </w:rPr>
        <w:t>ua</w:t>
      </w:r>
      <w:proofErr w:type="spellEnd"/>
      <w:r w:rsidR="00010C4A" w:rsidRPr="008A44AB">
        <w:rPr>
          <w:rFonts w:cstheme="minorHAnsi"/>
          <w:sz w:val="28"/>
          <w:szCs w:val="28"/>
        </w:rPr>
        <w:t xml:space="preserve"> asch-</w:t>
      </w:r>
      <w:proofErr w:type="spellStart"/>
      <w:r w:rsidR="00010C4A" w:rsidRPr="008A44AB">
        <w:rPr>
          <w:rFonts w:cstheme="minorHAnsi"/>
          <w:sz w:val="28"/>
          <w:szCs w:val="28"/>
        </w:rPr>
        <w:t>hadu</w:t>
      </w:r>
      <w:proofErr w:type="spellEnd"/>
      <w:r w:rsidR="00010C4A" w:rsidRPr="008A44AB">
        <w:rPr>
          <w:rFonts w:cstheme="minorHAnsi"/>
          <w:sz w:val="28"/>
          <w:szCs w:val="28"/>
        </w:rPr>
        <w:t xml:space="preserve"> </w:t>
      </w:r>
      <w:proofErr w:type="spellStart"/>
      <w:r w:rsidR="00010C4A" w:rsidRPr="008A44AB">
        <w:rPr>
          <w:rFonts w:cstheme="minorHAnsi"/>
          <w:sz w:val="28"/>
          <w:szCs w:val="28"/>
        </w:rPr>
        <w:t>anna</w:t>
      </w:r>
      <w:proofErr w:type="spellEnd"/>
      <w:r w:rsidR="00010C4A" w:rsidRPr="008A44AB">
        <w:rPr>
          <w:rFonts w:cstheme="minorHAnsi"/>
          <w:sz w:val="28"/>
          <w:szCs w:val="28"/>
        </w:rPr>
        <w:t xml:space="preserve"> </w:t>
      </w:r>
      <w:proofErr w:type="spellStart"/>
      <w:r w:rsidR="00010C4A" w:rsidRPr="008A44AB">
        <w:rPr>
          <w:rFonts w:cstheme="minorHAnsi"/>
          <w:sz w:val="28"/>
          <w:szCs w:val="28"/>
        </w:rPr>
        <w:t>Muhammadan</w:t>
      </w:r>
      <w:proofErr w:type="spellEnd"/>
      <w:r w:rsidR="00010C4A" w:rsidRPr="008A44AB">
        <w:rPr>
          <w:rFonts w:cstheme="minorHAnsi"/>
          <w:sz w:val="28"/>
          <w:szCs w:val="28"/>
        </w:rPr>
        <w:t xml:space="preserve"> ‘</w:t>
      </w:r>
      <w:proofErr w:type="spellStart"/>
      <w:r w:rsidR="00010C4A" w:rsidRPr="008A44AB">
        <w:rPr>
          <w:rFonts w:cstheme="minorHAnsi"/>
          <w:sz w:val="28"/>
          <w:szCs w:val="28"/>
        </w:rPr>
        <w:t>abduhu</w:t>
      </w:r>
      <w:proofErr w:type="spellEnd"/>
      <w:r w:rsidR="00010C4A" w:rsidRPr="008A44AB">
        <w:rPr>
          <w:rFonts w:cstheme="minorHAnsi"/>
          <w:sz w:val="28"/>
          <w:szCs w:val="28"/>
        </w:rPr>
        <w:t xml:space="preserve"> </w:t>
      </w:r>
      <w:proofErr w:type="spellStart"/>
      <w:r w:rsidR="00010C4A" w:rsidRPr="008A44AB">
        <w:rPr>
          <w:rFonts w:cstheme="minorHAnsi"/>
          <w:sz w:val="28"/>
          <w:szCs w:val="28"/>
        </w:rPr>
        <w:t>ua</w:t>
      </w:r>
      <w:proofErr w:type="spellEnd"/>
      <w:r w:rsidR="006B719B" w:rsidRPr="008A44AB">
        <w:rPr>
          <w:rFonts w:cstheme="minorHAnsi"/>
          <w:sz w:val="28"/>
          <w:szCs w:val="28"/>
        </w:rPr>
        <w:t xml:space="preserve"> </w:t>
      </w:r>
      <w:proofErr w:type="spellStart"/>
      <w:r w:rsidR="00010C4A" w:rsidRPr="008A44AB">
        <w:rPr>
          <w:rFonts w:cstheme="minorHAnsi"/>
          <w:sz w:val="28"/>
          <w:szCs w:val="28"/>
        </w:rPr>
        <w:t>rasuluhu</w:t>
      </w:r>
      <w:proofErr w:type="spellEnd"/>
      <w:r w:rsidR="00010C4A" w:rsidRPr="008A44AB">
        <w:rPr>
          <w:rFonts w:cstheme="minorHAnsi"/>
          <w:sz w:val="28"/>
          <w:szCs w:val="28"/>
        </w:rPr>
        <w:t>".</w:t>
      </w:r>
    </w:p>
    <w:p w:rsidR="00010C4A" w:rsidRPr="008A44AB" w:rsidRDefault="00010C4A" w:rsidP="006B719B">
      <w:pPr>
        <w:spacing w:after="0" w:line="240" w:lineRule="auto"/>
        <w:ind w:left="720"/>
        <w:jc w:val="both"/>
        <w:rPr>
          <w:rFonts w:cstheme="minorHAnsi"/>
          <w:sz w:val="28"/>
          <w:szCs w:val="28"/>
        </w:rPr>
      </w:pPr>
      <w:r w:rsidRPr="008A44AB">
        <w:rPr>
          <w:rFonts w:cstheme="minorHAnsi"/>
          <w:sz w:val="28"/>
          <w:szCs w:val="28"/>
        </w:rPr>
        <w:t>(Ich bezeuge, dass es keinen anbetungswürdigen</w:t>
      </w:r>
      <w:r w:rsidR="006B719B" w:rsidRPr="008A44AB">
        <w:rPr>
          <w:rFonts w:cstheme="minorHAnsi"/>
          <w:sz w:val="28"/>
          <w:szCs w:val="28"/>
        </w:rPr>
        <w:t xml:space="preserve"> </w:t>
      </w:r>
      <w:r w:rsidRPr="008A44AB">
        <w:rPr>
          <w:rFonts w:cstheme="minorHAnsi"/>
          <w:sz w:val="28"/>
          <w:szCs w:val="28"/>
        </w:rPr>
        <w:t>Gott gibt, außer Allah allein, der ohne Partner ist,</w:t>
      </w:r>
      <w:r w:rsidR="006B719B" w:rsidRPr="008A44AB">
        <w:rPr>
          <w:rFonts w:cstheme="minorHAnsi"/>
          <w:sz w:val="28"/>
          <w:szCs w:val="28"/>
        </w:rPr>
        <w:t xml:space="preserve"> </w:t>
      </w:r>
      <w:r w:rsidRPr="008A44AB">
        <w:rPr>
          <w:rFonts w:cstheme="minorHAnsi"/>
          <w:sz w:val="28"/>
          <w:szCs w:val="28"/>
        </w:rPr>
        <w:t>und ich bezeuge, dass Muhammad Sein Diener und</w:t>
      </w:r>
      <w:r w:rsidR="006B719B" w:rsidRPr="008A44AB">
        <w:rPr>
          <w:rFonts w:cstheme="minorHAnsi"/>
          <w:sz w:val="28"/>
          <w:szCs w:val="28"/>
        </w:rPr>
        <w:t xml:space="preserve"> </w:t>
      </w:r>
      <w:r w:rsidRPr="008A44AB">
        <w:rPr>
          <w:rFonts w:cstheme="minorHAnsi"/>
          <w:sz w:val="28"/>
          <w:szCs w:val="28"/>
        </w:rPr>
        <w:t>Gesandter ist)“.</w:t>
      </w:r>
    </w:p>
    <w:p w:rsidR="00010C4A" w:rsidRPr="008A44AB" w:rsidRDefault="00010C4A" w:rsidP="006B719B">
      <w:pPr>
        <w:spacing w:after="0" w:line="240" w:lineRule="auto"/>
        <w:ind w:left="720"/>
        <w:jc w:val="both"/>
        <w:rPr>
          <w:rFonts w:cstheme="minorHAnsi"/>
          <w:sz w:val="28"/>
          <w:szCs w:val="28"/>
        </w:rPr>
      </w:pPr>
      <w:r w:rsidRPr="008A44AB">
        <w:rPr>
          <w:rFonts w:cstheme="minorHAnsi"/>
          <w:sz w:val="28"/>
          <w:szCs w:val="28"/>
        </w:rPr>
        <w:t>Und: „</w:t>
      </w:r>
      <w:proofErr w:type="spellStart"/>
      <w:r w:rsidRPr="008A44AB">
        <w:rPr>
          <w:rFonts w:cstheme="minorHAnsi"/>
          <w:sz w:val="28"/>
          <w:szCs w:val="28"/>
        </w:rPr>
        <w:t>Allaahumma</w:t>
      </w:r>
      <w:proofErr w:type="spellEnd"/>
      <w:r w:rsidRPr="008A44AB">
        <w:rPr>
          <w:rFonts w:cstheme="minorHAnsi"/>
          <w:sz w:val="28"/>
          <w:szCs w:val="28"/>
        </w:rPr>
        <w:t xml:space="preserve"> </w:t>
      </w:r>
      <w:proofErr w:type="spellStart"/>
      <w:r w:rsidRPr="008A44AB">
        <w:rPr>
          <w:rFonts w:cstheme="minorHAnsi"/>
          <w:sz w:val="28"/>
          <w:szCs w:val="28"/>
        </w:rPr>
        <w:t>j’alni</w:t>
      </w:r>
      <w:proofErr w:type="spellEnd"/>
      <w:r w:rsidRPr="008A44AB">
        <w:rPr>
          <w:rFonts w:cstheme="minorHAnsi"/>
          <w:sz w:val="28"/>
          <w:szCs w:val="28"/>
        </w:rPr>
        <w:t xml:space="preserve"> min </w:t>
      </w:r>
      <w:proofErr w:type="spellStart"/>
      <w:r w:rsidRPr="008A44AB">
        <w:rPr>
          <w:rFonts w:cstheme="minorHAnsi"/>
          <w:sz w:val="28"/>
          <w:szCs w:val="28"/>
        </w:rPr>
        <w:t>at-Tauaabina</w:t>
      </w:r>
      <w:proofErr w:type="spellEnd"/>
      <w:r w:rsidRPr="008A44AB">
        <w:rPr>
          <w:rFonts w:cstheme="minorHAnsi"/>
          <w:sz w:val="28"/>
          <w:szCs w:val="28"/>
        </w:rPr>
        <w:t xml:space="preserve"> </w:t>
      </w:r>
      <w:proofErr w:type="spellStart"/>
      <w:r w:rsidRPr="008A44AB">
        <w:rPr>
          <w:rFonts w:cstheme="minorHAnsi"/>
          <w:sz w:val="28"/>
          <w:szCs w:val="28"/>
        </w:rPr>
        <w:t>ua</w:t>
      </w:r>
      <w:proofErr w:type="spellEnd"/>
      <w:r w:rsidRPr="008A44AB">
        <w:rPr>
          <w:rFonts w:cstheme="minorHAnsi"/>
          <w:sz w:val="28"/>
          <w:szCs w:val="28"/>
        </w:rPr>
        <w:t xml:space="preserve"> </w:t>
      </w:r>
      <w:proofErr w:type="spellStart"/>
      <w:r w:rsidRPr="008A44AB">
        <w:rPr>
          <w:rFonts w:cstheme="minorHAnsi"/>
          <w:sz w:val="28"/>
          <w:szCs w:val="28"/>
        </w:rPr>
        <w:t>j’alni</w:t>
      </w:r>
      <w:proofErr w:type="spellEnd"/>
      <w:r w:rsidR="006B719B" w:rsidRPr="008A44AB">
        <w:rPr>
          <w:rFonts w:cstheme="minorHAnsi"/>
          <w:sz w:val="28"/>
          <w:szCs w:val="28"/>
        </w:rPr>
        <w:t xml:space="preserve"> </w:t>
      </w:r>
      <w:r w:rsidRPr="008A44AB">
        <w:rPr>
          <w:rFonts w:cstheme="minorHAnsi"/>
          <w:sz w:val="28"/>
          <w:szCs w:val="28"/>
        </w:rPr>
        <w:t>min al-</w:t>
      </w:r>
      <w:proofErr w:type="spellStart"/>
      <w:r w:rsidRPr="008A44AB">
        <w:rPr>
          <w:rFonts w:cstheme="minorHAnsi"/>
          <w:sz w:val="28"/>
          <w:szCs w:val="28"/>
        </w:rPr>
        <w:t>Mutatahhirin</w:t>
      </w:r>
      <w:proofErr w:type="spellEnd"/>
      <w:r w:rsidRPr="008A44AB">
        <w:rPr>
          <w:rFonts w:cstheme="minorHAnsi"/>
          <w:sz w:val="28"/>
          <w:szCs w:val="28"/>
        </w:rPr>
        <w:t>.</w:t>
      </w:r>
    </w:p>
    <w:p w:rsidR="00010C4A" w:rsidRPr="008A44AB" w:rsidRDefault="00010C4A" w:rsidP="006B719B">
      <w:pPr>
        <w:spacing w:after="0" w:line="240" w:lineRule="auto"/>
        <w:ind w:left="720"/>
        <w:jc w:val="both"/>
        <w:rPr>
          <w:rFonts w:cstheme="minorHAnsi"/>
          <w:sz w:val="28"/>
          <w:szCs w:val="28"/>
        </w:rPr>
      </w:pPr>
      <w:r w:rsidRPr="008A44AB">
        <w:rPr>
          <w:rFonts w:cstheme="minorHAnsi"/>
          <w:sz w:val="28"/>
          <w:szCs w:val="28"/>
        </w:rPr>
        <w:t xml:space="preserve">(O Allah, mach mich zu jenen, die bereuen und </w:t>
      </w:r>
      <w:proofErr w:type="spellStart"/>
      <w:r w:rsidRPr="008A44AB">
        <w:rPr>
          <w:rFonts w:cstheme="minorHAnsi"/>
          <w:sz w:val="28"/>
          <w:szCs w:val="28"/>
        </w:rPr>
        <w:t>zuje</w:t>
      </w:r>
      <w:r w:rsidR="006B719B" w:rsidRPr="008A44AB">
        <w:rPr>
          <w:rFonts w:cstheme="minorHAnsi"/>
          <w:sz w:val="28"/>
          <w:szCs w:val="28"/>
        </w:rPr>
        <w:t>nen</w:t>
      </w:r>
      <w:proofErr w:type="spellEnd"/>
      <w:r w:rsidR="006B719B" w:rsidRPr="008A44AB">
        <w:rPr>
          <w:rFonts w:cstheme="minorHAnsi"/>
          <w:sz w:val="28"/>
          <w:szCs w:val="28"/>
        </w:rPr>
        <w:t>, die sich selber reinigen)“</w:t>
      </w:r>
    </w:p>
    <w:p w:rsidR="006B719B" w:rsidRPr="008A44AB" w:rsidRDefault="006B719B" w:rsidP="006B719B">
      <w:pPr>
        <w:spacing w:after="0" w:line="240" w:lineRule="auto"/>
        <w:ind w:left="720"/>
        <w:jc w:val="both"/>
        <w:rPr>
          <w:rFonts w:cstheme="minorHAnsi"/>
          <w:sz w:val="28"/>
          <w:szCs w:val="28"/>
        </w:rPr>
      </w:pPr>
    </w:p>
    <w:p w:rsidR="00946A89" w:rsidRPr="008A44AB" w:rsidRDefault="00946A89" w:rsidP="00946A89">
      <w:pPr>
        <w:numPr>
          <w:ilvl w:val="0"/>
          <w:numId w:val="3"/>
        </w:numPr>
        <w:spacing w:after="0" w:line="240" w:lineRule="auto"/>
        <w:jc w:val="both"/>
        <w:rPr>
          <w:rFonts w:cstheme="minorHAnsi"/>
          <w:b/>
          <w:bCs/>
          <w:sz w:val="28"/>
          <w:szCs w:val="28"/>
        </w:rPr>
      </w:pPr>
      <w:r w:rsidRPr="008A44AB">
        <w:rPr>
          <w:rFonts w:cstheme="minorHAnsi"/>
          <w:b/>
          <w:bCs/>
          <w:sz w:val="28"/>
          <w:szCs w:val="28"/>
        </w:rPr>
        <w:t xml:space="preserve">Durch das Benutzen von </w:t>
      </w:r>
      <w:proofErr w:type="spellStart"/>
      <w:r w:rsidRPr="008A44AB">
        <w:rPr>
          <w:rFonts w:cstheme="minorHAnsi"/>
          <w:b/>
          <w:bCs/>
          <w:sz w:val="28"/>
          <w:szCs w:val="28"/>
        </w:rPr>
        <w:t>Siwak</w:t>
      </w:r>
      <w:proofErr w:type="spellEnd"/>
    </w:p>
    <w:p w:rsidR="006B719B" w:rsidRPr="008A44AB" w:rsidRDefault="006B719B" w:rsidP="006B719B">
      <w:pPr>
        <w:spacing w:after="0" w:line="240" w:lineRule="auto"/>
        <w:ind w:left="720"/>
        <w:jc w:val="both"/>
        <w:rPr>
          <w:rFonts w:cstheme="minorHAnsi"/>
          <w:sz w:val="28"/>
          <w:szCs w:val="28"/>
        </w:rPr>
      </w:pPr>
      <w:r w:rsidRPr="008A44AB">
        <w:rPr>
          <w:rFonts w:cstheme="minorHAnsi"/>
          <w:sz w:val="28"/>
          <w:szCs w:val="28"/>
        </w:rPr>
        <w:t>Prophet (r) sagte: „Reinigt eure Münder für den Qur’an.“</w:t>
      </w:r>
    </w:p>
    <w:p w:rsidR="006B719B" w:rsidRPr="008A44AB" w:rsidRDefault="006B719B" w:rsidP="006B719B">
      <w:pPr>
        <w:spacing w:after="0" w:line="240" w:lineRule="auto"/>
        <w:ind w:left="720"/>
        <w:jc w:val="both"/>
        <w:rPr>
          <w:rFonts w:cstheme="minorHAnsi"/>
          <w:sz w:val="28"/>
          <w:szCs w:val="28"/>
        </w:rPr>
      </w:pPr>
    </w:p>
    <w:p w:rsidR="00946A89" w:rsidRPr="008A44AB" w:rsidRDefault="00946A89" w:rsidP="00946A89">
      <w:pPr>
        <w:numPr>
          <w:ilvl w:val="0"/>
          <w:numId w:val="3"/>
        </w:numPr>
        <w:spacing w:after="0" w:line="240" w:lineRule="auto"/>
        <w:jc w:val="both"/>
        <w:rPr>
          <w:rFonts w:cstheme="minorHAnsi"/>
          <w:b/>
          <w:bCs/>
          <w:sz w:val="28"/>
          <w:szCs w:val="28"/>
        </w:rPr>
      </w:pPr>
      <w:r w:rsidRPr="008A44AB">
        <w:rPr>
          <w:rFonts w:cstheme="minorHAnsi"/>
          <w:b/>
          <w:bCs/>
          <w:sz w:val="28"/>
          <w:szCs w:val="28"/>
        </w:rPr>
        <w:t>Durch das Tragen der besten und saubersten Kleidung</w:t>
      </w:r>
    </w:p>
    <w:p w:rsidR="006B719B" w:rsidRPr="008A44AB" w:rsidRDefault="006B719B" w:rsidP="006B719B">
      <w:pPr>
        <w:spacing w:after="0" w:line="240" w:lineRule="auto"/>
        <w:ind w:left="720"/>
        <w:jc w:val="both"/>
        <w:rPr>
          <w:rFonts w:cstheme="minorHAnsi"/>
          <w:b/>
          <w:bCs/>
          <w:sz w:val="28"/>
          <w:szCs w:val="28"/>
        </w:rPr>
      </w:pPr>
      <w:r w:rsidRPr="008A44AB">
        <w:rPr>
          <w:rFonts w:cstheme="minorHAnsi"/>
          <w:b/>
          <w:bCs/>
          <w:sz w:val="28"/>
          <w:szCs w:val="28"/>
        </w:rPr>
        <w:t xml:space="preserve">„O Kinder Adams, habt eine gepflegte Erscheinung an jeder Gebetsstätte...“ [Sura 7:31]. </w:t>
      </w:r>
    </w:p>
    <w:p w:rsidR="006B719B" w:rsidRPr="008A44AB" w:rsidRDefault="006B719B" w:rsidP="006B719B">
      <w:pPr>
        <w:spacing w:after="0" w:line="240" w:lineRule="auto"/>
        <w:ind w:left="720"/>
        <w:jc w:val="both"/>
        <w:rPr>
          <w:rFonts w:cstheme="minorHAnsi"/>
          <w:sz w:val="28"/>
          <w:szCs w:val="28"/>
        </w:rPr>
      </w:pPr>
      <w:r w:rsidRPr="008A44AB">
        <w:rPr>
          <w:rFonts w:cstheme="minorHAnsi"/>
          <w:sz w:val="28"/>
          <w:szCs w:val="28"/>
        </w:rPr>
        <w:lastRenderedPageBreak/>
        <w:t>Allah verdient es am meisten, dass man sich für Ihn schön macht.</w:t>
      </w:r>
    </w:p>
    <w:p w:rsidR="006B719B" w:rsidRPr="008A44AB" w:rsidRDefault="006B719B" w:rsidP="006B719B">
      <w:pPr>
        <w:spacing w:after="0" w:line="240" w:lineRule="auto"/>
        <w:ind w:left="720"/>
        <w:jc w:val="both"/>
        <w:rPr>
          <w:rFonts w:cstheme="minorHAnsi"/>
          <w:sz w:val="28"/>
          <w:szCs w:val="28"/>
        </w:rPr>
      </w:pPr>
      <w:r w:rsidRPr="008A44AB">
        <w:rPr>
          <w:rFonts w:cstheme="minorHAnsi"/>
          <w:sz w:val="28"/>
          <w:szCs w:val="28"/>
        </w:rPr>
        <w:t>Saubere und gut riechende Kleidung ist auch bequemer und beruhigender im Gegensatz zu Kleidungsarten mit denen man schläft oder arbeitet;</w:t>
      </w:r>
    </w:p>
    <w:p w:rsidR="006B719B" w:rsidRPr="008A44AB" w:rsidRDefault="006B719B" w:rsidP="006B719B">
      <w:pPr>
        <w:spacing w:after="0" w:line="240" w:lineRule="auto"/>
        <w:ind w:left="708"/>
        <w:jc w:val="both"/>
        <w:rPr>
          <w:rFonts w:cstheme="minorHAnsi"/>
          <w:sz w:val="28"/>
          <w:szCs w:val="28"/>
        </w:rPr>
      </w:pPr>
      <w:r w:rsidRPr="008A44AB">
        <w:rPr>
          <w:rFonts w:cstheme="minorHAnsi"/>
          <w:sz w:val="28"/>
          <w:szCs w:val="28"/>
        </w:rPr>
        <w:t xml:space="preserve">Ebenfalls ist es wichtig, die </w:t>
      </w:r>
      <w:r w:rsidRPr="008A44AB">
        <w:rPr>
          <w:rFonts w:cstheme="minorHAnsi"/>
          <w:b/>
          <w:bCs/>
          <w:sz w:val="28"/>
          <w:szCs w:val="28"/>
        </w:rPr>
        <w:t>'</w:t>
      </w:r>
      <w:proofErr w:type="spellStart"/>
      <w:r w:rsidRPr="008A44AB">
        <w:rPr>
          <w:rFonts w:cstheme="minorHAnsi"/>
          <w:b/>
          <w:bCs/>
          <w:sz w:val="28"/>
          <w:szCs w:val="28"/>
        </w:rPr>
        <w:t>Aurah</w:t>
      </w:r>
      <w:proofErr w:type="spellEnd"/>
      <w:r w:rsidRPr="008A44AB">
        <w:rPr>
          <w:rFonts w:cstheme="minorHAnsi"/>
          <w:b/>
          <w:bCs/>
          <w:sz w:val="28"/>
          <w:szCs w:val="28"/>
        </w:rPr>
        <w:t xml:space="preserve"> korrekt zu bedecken</w:t>
      </w:r>
      <w:r w:rsidRPr="008A44AB">
        <w:rPr>
          <w:rFonts w:cstheme="minorHAnsi"/>
          <w:sz w:val="28"/>
          <w:szCs w:val="28"/>
        </w:rPr>
        <w:t xml:space="preserve">, den </w:t>
      </w:r>
      <w:r w:rsidRPr="008A44AB">
        <w:rPr>
          <w:rFonts w:cstheme="minorHAnsi"/>
          <w:b/>
          <w:bCs/>
          <w:sz w:val="28"/>
          <w:szCs w:val="28"/>
        </w:rPr>
        <w:t>Ort zu säubern</w:t>
      </w:r>
      <w:r w:rsidRPr="008A44AB">
        <w:rPr>
          <w:rFonts w:cstheme="minorHAnsi"/>
          <w:sz w:val="28"/>
          <w:szCs w:val="28"/>
        </w:rPr>
        <w:t xml:space="preserve">, wo wir beten wollen, sich rechtzeitig bereit zu machen und auf das Gebet zu warten, die </w:t>
      </w:r>
      <w:r w:rsidRPr="008A44AB">
        <w:rPr>
          <w:rFonts w:cstheme="minorHAnsi"/>
          <w:b/>
          <w:bCs/>
          <w:sz w:val="28"/>
          <w:szCs w:val="28"/>
        </w:rPr>
        <w:t>Reihen gerade</w:t>
      </w:r>
      <w:r w:rsidRPr="008A44AB">
        <w:rPr>
          <w:rFonts w:cstheme="minorHAnsi"/>
          <w:sz w:val="28"/>
          <w:szCs w:val="28"/>
        </w:rPr>
        <w:t xml:space="preserve"> und solide zu halten, ohne dass Lücken vorhanden sind, weil die </w:t>
      </w:r>
      <w:proofErr w:type="spellStart"/>
      <w:r w:rsidRPr="008A44AB">
        <w:rPr>
          <w:rFonts w:cstheme="minorHAnsi"/>
          <w:sz w:val="28"/>
          <w:szCs w:val="28"/>
        </w:rPr>
        <w:t>Schayatin</w:t>
      </w:r>
      <w:proofErr w:type="spellEnd"/>
      <w:r w:rsidRPr="008A44AB">
        <w:rPr>
          <w:rFonts w:cstheme="minorHAnsi"/>
          <w:sz w:val="28"/>
          <w:szCs w:val="28"/>
        </w:rPr>
        <w:t xml:space="preserve"> durch die Lücken in den Reihen gehen.</w:t>
      </w:r>
    </w:p>
    <w:p w:rsidR="006B719B" w:rsidRPr="008A44AB" w:rsidRDefault="006B719B" w:rsidP="006B719B">
      <w:pPr>
        <w:spacing w:after="0" w:line="240" w:lineRule="auto"/>
        <w:ind w:left="708"/>
        <w:jc w:val="both"/>
        <w:rPr>
          <w:rFonts w:cstheme="minorHAnsi"/>
          <w:sz w:val="28"/>
          <w:szCs w:val="28"/>
        </w:rPr>
      </w:pPr>
    </w:p>
    <w:p w:rsidR="00946A89" w:rsidRPr="008A44AB" w:rsidRDefault="00946A89" w:rsidP="00946A89">
      <w:pPr>
        <w:numPr>
          <w:ilvl w:val="0"/>
          <w:numId w:val="3"/>
        </w:numPr>
        <w:spacing w:after="0" w:line="240" w:lineRule="auto"/>
        <w:jc w:val="both"/>
        <w:rPr>
          <w:rFonts w:cstheme="minorHAnsi"/>
          <w:b/>
          <w:bCs/>
          <w:sz w:val="28"/>
          <w:szCs w:val="28"/>
        </w:rPr>
      </w:pPr>
      <w:r w:rsidRPr="008A44AB">
        <w:rPr>
          <w:rFonts w:cstheme="minorHAnsi"/>
          <w:b/>
          <w:bCs/>
          <w:sz w:val="28"/>
          <w:szCs w:val="28"/>
        </w:rPr>
        <w:t xml:space="preserve">Durch das Wiederholen der Worte des </w:t>
      </w:r>
      <w:proofErr w:type="spellStart"/>
      <w:r w:rsidRPr="008A44AB">
        <w:rPr>
          <w:rFonts w:cstheme="minorHAnsi"/>
          <w:b/>
          <w:bCs/>
          <w:sz w:val="28"/>
          <w:szCs w:val="28"/>
        </w:rPr>
        <w:t>Adhan</w:t>
      </w:r>
      <w:proofErr w:type="spellEnd"/>
    </w:p>
    <w:p w:rsidR="00010C4A" w:rsidRPr="008A44AB" w:rsidRDefault="00010C4A" w:rsidP="00010C4A">
      <w:pPr>
        <w:spacing w:after="0" w:line="240" w:lineRule="auto"/>
        <w:ind w:left="720"/>
        <w:jc w:val="both"/>
        <w:rPr>
          <w:rFonts w:cstheme="minorHAnsi"/>
          <w:b/>
          <w:bCs/>
          <w:sz w:val="28"/>
          <w:szCs w:val="28"/>
        </w:rPr>
      </w:pPr>
    </w:p>
    <w:p w:rsidR="00946A89" w:rsidRPr="008A44AB" w:rsidRDefault="00946A89" w:rsidP="00946A89">
      <w:pPr>
        <w:numPr>
          <w:ilvl w:val="0"/>
          <w:numId w:val="3"/>
        </w:numPr>
        <w:spacing w:after="0" w:line="240" w:lineRule="auto"/>
        <w:jc w:val="both"/>
        <w:rPr>
          <w:rFonts w:cstheme="minorHAnsi"/>
          <w:b/>
          <w:bCs/>
          <w:sz w:val="28"/>
          <w:szCs w:val="28"/>
        </w:rPr>
      </w:pPr>
      <w:r w:rsidRPr="008A44AB">
        <w:rPr>
          <w:rFonts w:cstheme="minorHAnsi"/>
          <w:b/>
          <w:bCs/>
          <w:sz w:val="28"/>
          <w:szCs w:val="28"/>
        </w:rPr>
        <w:t xml:space="preserve">Durch das Aufsagen des Duaa nach dem </w:t>
      </w:r>
      <w:proofErr w:type="spellStart"/>
      <w:r w:rsidRPr="008A44AB">
        <w:rPr>
          <w:rFonts w:cstheme="minorHAnsi"/>
          <w:b/>
          <w:bCs/>
          <w:sz w:val="28"/>
          <w:szCs w:val="28"/>
        </w:rPr>
        <w:t>Adahan</w:t>
      </w:r>
      <w:proofErr w:type="spellEnd"/>
    </w:p>
    <w:p w:rsidR="00010C4A" w:rsidRPr="008A44AB" w:rsidRDefault="00010C4A" w:rsidP="00010C4A">
      <w:pPr>
        <w:spacing w:after="0" w:line="240" w:lineRule="auto"/>
        <w:ind w:left="720"/>
        <w:jc w:val="both"/>
        <w:rPr>
          <w:rFonts w:cstheme="minorHAnsi"/>
          <w:sz w:val="28"/>
          <w:szCs w:val="28"/>
        </w:rPr>
      </w:pPr>
      <w:r w:rsidRPr="008A44AB">
        <w:rPr>
          <w:rFonts w:cstheme="minorHAnsi"/>
          <w:sz w:val="28"/>
          <w:szCs w:val="28"/>
        </w:rPr>
        <w:t>„</w:t>
      </w:r>
      <w:proofErr w:type="spellStart"/>
      <w:r w:rsidRPr="008A44AB">
        <w:rPr>
          <w:rFonts w:cstheme="minorHAnsi"/>
          <w:sz w:val="28"/>
          <w:szCs w:val="28"/>
        </w:rPr>
        <w:t>Allahummah</w:t>
      </w:r>
      <w:proofErr w:type="spellEnd"/>
      <w:r w:rsidRPr="008A44AB">
        <w:rPr>
          <w:rFonts w:cstheme="minorHAnsi"/>
          <w:sz w:val="28"/>
          <w:szCs w:val="28"/>
        </w:rPr>
        <w:t xml:space="preserve"> </w:t>
      </w:r>
      <w:proofErr w:type="spellStart"/>
      <w:r w:rsidRPr="008A44AB">
        <w:rPr>
          <w:rFonts w:cstheme="minorHAnsi"/>
          <w:sz w:val="28"/>
          <w:szCs w:val="28"/>
        </w:rPr>
        <w:t>Rabba</w:t>
      </w:r>
      <w:proofErr w:type="spellEnd"/>
      <w:r w:rsidRPr="008A44AB">
        <w:rPr>
          <w:rFonts w:cstheme="minorHAnsi"/>
          <w:sz w:val="28"/>
          <w:szCs w:val="28"/>
        </w:rPr>
        <w:t xml:space="preserve"> </w:t>
      </w:r>
      <w:proofErr w:type="spellStart"/>
      <w:r w:rsidRPr="008A44AB">
        <w:rPr>
          <w:rFonts w:cstheme="minorHAnsi"/>
          <w:sz w:val="28"/>
          <w:szCs w:val="28"/>
        </w:rPr>
        <w:t>hadhihi</w:t>
      </w:r>
      <w:proofErr w:type="spellEnd"/>
      <w:r w:rsidRPr="008A44AB">
        <w:rPr>
          <w:rFonts w:cstheme="minorHAnsi"/>
          <w:sz w:val="28"/>
          <w:szCs w:val="28"/>
        </w:rPr>
        <w:t>’-</w:t>
      </w:r>
      <w:proofErr w:type="spellStart"/>
      <w:r w:rsidRPr="008A44AB">
        <w:rPr>
          <w:rFonts w:cstheme="minorHAnsi"/>
          <w:sz w:val="28"/>
          <w:szCs w:val="28"/>
        </w:rPr>
        <w:t>da’uati</w:t>
      </w:r>
      <w:proofErr w:type="spellEnd"/>
      <w:r w:rsidRPr="008A44AB">
        <w:rPr>
          <w:rFonts w:cstheme="minorHAnsi"/>
          <w:sz w:val="28"/>
          <w:szCs w:val="28"/>
        </w:rPr>
        <w:t xml:space="preserve">’- </w:t>
      </w:r>
      <w:proofErr w:type="spellStart"/>
      <w:r w:rsidRPr="008A44AB">
        <w:rPr>
          <w:rFonts w:cstheme="minorHAnsi"/>
          <w:sz w:val="28"/>
          <w:szCs w:val="28"/>
        </w:rPr>
        <w:t>taammah</w:t>
      </w:r>
      <w:proofErr w:type="spellEnd"/>
      <w:r w:rsidRPr="008A44AB">
        <w:rPr>
          <w:rFonts w:cstheme="minorHAnsi"/>
          <w:sz w:val="28"/>
          <w:szCs w:val="28"/>
        </w:rPr>
        <w:t xml:space="preserve"> </w:t>
      </w:r>
      <w:proofErr w:type="spellStart"/>
      <w:r w:rsidRPr="008A44AB">
        <w:rPr>
          <w:rFonts w:cstheme="minorHAnsi"/>
          <w:sz w:val="28"/>
          <w:szCs w:val="28"/>
        </w:rPr>
        <w:t>ua</w:t>
      </w:r>
      <w:proofErr w:type="spellEnd"/>
      <w:r w:rsidRPr="008A44AB">
        <w:rPr>
          <w:rFonts w:cstheme="minorHAnsi"/>
          <w:sz w:val="28"/>
          <w:szCs w:val="28"/>
        </w:rPr>
        <w:t>’-</w:t>
      </w:r>
      <w:proofErr w:type="spellStart"/>
      <w:r w:rsidRPr="008A44AB">
        <w:rPr>
          <w:rFonts w:cstheme="minorHAnsi"/>
          <w:sz w:val="28"/>
          <w:szCs w:val="28"/>
        </w:rPr>
        <w:t>salaati’l</w:t>
      </w:r>
      <w:proofErr w:type="spellEnd"/>
      <w:r w:rsidRPr="008A44AB">
        <w:rPr>
          <w:rFonts w:cstheme="minorHAnsi"/>
          <w:sz w:val="28"/>
          <w:szCs w:val="28"/>
        </w:rPr>
        <w:t>-</w:t>
      </w:r>
      <w:proofErr w:type="spellStart"/>
      <w:r w:rsidRPr="008A44AB">
        <w:rPr>
          <w:rFonts w:cstheme="minorHAnsi"/>
          <w:sz w:val="28"/>
          <w:szCs w:val="28"/>
        </w:rPr>
        <w:t>qaa’imah</w:t>
      </w:r>
      <w:proofErr w:type="spellEnd"/>
      <w:r w:rsidRPr="008A44AB">
        <w:rPr>
          <w:rFonts w:cstheme="minorHAnsi"/>
          <w:sz w:val="28"/>
          <w:szCs w:val="28"/>
        </w:rPr>
        <w:t xml:space="preserve">, </w:t>
      </w:r>
      <w:proofErr w:type="spellStart"/>
      <w:r w:rsidRPr="008A44AB">
        <w:rPr>
          <w:rFonts w:cstheme="minorHAnsi"/>
          <w:sz w:val="28"/>
          <w:szCs w:val="28"/>
        </w:rPr>
        <w:t>aati</w:t>
      </w:r>
      <w:proofErr w:type="spellEnd"/>
      <w:r w:rsidRPr="008A44AB">
        <w:rPr>
          <w:rFonts w:cstheme="minorHAnsi"/>
          <w:sz w:val="28"/>
          <w:szCs w:val="28"/>
        </w:rPr>
        <w:t xml:space="preserve"> </w:t>
      </w:r>
      <w:proofErr w:type="spellStart"/>
      <w:r w:rsidRPr="008A44AB">
        <w:rPr>
          <w:rFonts w:cstheme="minorHAnsi"/>
          <w:sz w:val="28"/>
          <w:szCs w:val="28"/>
        </w:rPr>
        <w:t>Muhammadan</w:t>
      </w:r>
      <w:proofErr w:type="spellEnd"/>
      <w:r w:rsidRPr="008A44AB">
        <w:rPr>
          <w:rFonts w:cstheme="minorHAnsi"/>
          <w:sz w:val="28"/>
          <w:szCs w:val="28"/>
        </w:rPr>
        <w:t xml:space="preserve"> </w:t>
      </w:r>
      <w:proofErr w:type="spellStart"/>
      <w:r w:rsidRPr="008A44AB">
        <w:rPr>
          <w:rFonts w:cstheme="minorHAnsi"/>
          <w:sz w:val="28"/>
          <w:szCs w:val="28"/>
        </w:rPr>
        <w:t>il-uasilata</w:t>
      </w:r>
      <w:proofErr w:type="spellEnd"/>
      <w:r w:rsidRPr="008A44AB">
        <w:rPr>
          <w:rFonts w:cstheme="minorHAnsi"/>
          <w:sz w:val="28"/>
          <w:szCs w:val="28"/>
        </w:rPr>
        <w:t xml:space="preserve"> </w:t>
      </w:r>
      <w:proofErr w:type="spellStart"/>
      <w:r w:rsidRPr="008A44AB">
        <w:rPr>
          <w:rFonts w:cstheme="minorHAnsi"/>
          <w:sz w:val="28"/>
          <w:szCs w:val="28"/>
        </w:rPr>
        <w:t>ua’l-fadilah</w:t>
      </w:r>
      <w:proofErr w:type="spellEnd"/>
      <w:r w:rsidRPr="008A44AB">
        <w:rPr>
          <w:rFonts w:cstheme="minorHAnsi"/>
          <w:sz w:val="28"/>
          <w:szCs w:val="28"/>
        </w:rPr>
        <w:t xml:space="preserve">, </w:t>
      </w:r>
      <w:proofErr w:type="spellStart"/>
      <w:r w:rsidRPr="008A44AB">
        <w:rPr>
          <w:rFonts w:cstheme="minorHAnsi"/>
          <w:sz w:val="28"/>
          <w:szCs w:val="28"/>
        </w:rPr>
        <w:t>uab’ath-hu’l-maqaam</w:t>
      </w:r>
      <w:proofErr w:type="spellEnd"/>
      <w:r w:rsidRPr="008A44AB">
        <w:rPr>
          <w:rFonts w:cstheme="minorHAnsi"/>
          <w:sz w:val="28"/>
          <w:szCs w:val="28"/>
        </w:rPr>
        <w:t xml:space="preserve"> al-</w:t>
      </w:r>
      <w:proofErr w:type="spellStart"/>
      <w:r w:rsidRPr="008A44AB">
        <w:rPr>
          <w:rFonts w:cstheme="minorHAnsi"/>
          <w:sz w:val="28"/>
          <w:szCs w:val="28"/>
        </w:rPr>
        <w:t>mahmud</w:t>
      </w:r>
      <w:proofErr w:type="spellEnd"/>
      <w:r w:rsidRPr="008A44AB">
        <w:rPr>
          <w:rFonts w:cstheme="minorHAnsi"/>
          <w:sz w:val="28"/>
          <w:szCs w:val="28"/>
        </w:rPr>
        <w:t xml:space="preserve"> </w:t>
      </w:r>
      <w:proofErr w:type="spellStart"/>
      <w:r w:rsidRPr="008A44AB">
        <w:rPr>
          <w:rFonts w:cstheme="minorHAnsi"/>
          <w:sz w:val="28"/>
          <w:szCs w:val="28"/>
        </w:rPr>
        <w:t>alladhi</w:t>
      </w:r>
      <w:proofErr w:type="spellEnd"/>
      <w:r w:rsidRPr="008A44AB">
        <w:rPr>
          <w:rFonts w:cstheme="minorHAnsi"/>
          <w:sz w:val="28"/>
          <w:szCs w:val="28"/>
        </w:rPr>
        <w:t xml:space="preserve"> </w:t>
      </w:r>
      <w:proofErr w:type="spellStart"/>
      <w:r w:rsidRPr="008A44AB">
        <w:rPr>
          <w:rFonts w:cstheme="minorHAnsi"/>
          <w:sz w:val="28"/>
          <w:szCs w:val="28"/>
        </w:rPr>
        <w:t>ua’adtah</w:t>
      </w:r>
      <w:proofErr w:type="spellEnd"/>
      <w:r w:rsidRPr="008A44AB">
        <w:rPr>
          <w:rFonts w:cstheme="minorHAnsi"/>
          <w:sz w:val="28"/>
          <w:szCs w:val="28"/>
        </w:rPr>
        <w:t xml:space="preserve"> (O Allah, Herr dieses vollkommenen Rufes und des Gebetes, welches darzubringen ist; erteile Muhammad das Privileg (der Fürsprache) und ebenso Ansehen, und lass ihn zu jener gepriesenen Position wiederauferstehen, die Du versprochen hast)“</w:t>
      </w:r>
    </w:p>
    <w:p w:rsidR="00010C4A" w:rsidRPr="008A44AB" w:rsidRDefault="00010C4A" w:rsidP="00010C4A">
      <w:pPr>
        <w:spacing w:after="0" w:line="240" w:lineRule="auto"/>
        <w:ind w:left="720"/>
        <w:jc w:val="both"/>
        <w:rPr>
          <w:rFonts w:cstheme="minorHAnsi"/>
          <w:sz w:val="28"/>
          <w:szCs w:val="28"/>
        </w:rPr>
      </w:pPr>
    </w:p>
    <w:p w:rsidR="00946A89" w:rsidRPr="008A44AB" w:rsidRDefault="00946A89" w:rsidP="00946A89">
      <w:pPr>
        <w:numPr>
          <w:ilvl w:val="0"/>
          <w:numId w:val="3"/>
        </w:numPr>
        <w:spacing w:after="0" w:line="240" w:lineRule="auto"/>
        <w:jc w:val="both"/>
        <w:rPr>
          <w:rFonts w:cstheme="minorHAnsi"/>
          <w:b/>
          <w:bCs/>
          <w:sz w:val="28"/>
          <w:szCs w:val="28"/>
        </w:rPr>
      </w:pPr>
      <w:r w:rsidRPr="008A44AB">
        <w:rPr>
          <w:rFonts w:cstheme="minorHAnsi"/>
          <w:b/>
          <w:bCs/>
          <w:sz w:val="28"/>
          <w:szCs w:val="28"/>
        </w:rPr>
        <w:t xml:space="preserve">Durch das Lesen von Dua zwischen </w:t>
      </w:r>
      <w:proofErr w:type="spellStart"/>
      <w:r w:rsidRPr="008A44AB">
        <w:rPr>
          <w:rFonts w:cstheme="minorHAnsi"/>
          <w:b/>
          <w:bCs/>
          <w:sz w:val="28"/>
          <w:szCs w:val="28"/>
        </w:rPr>
        <w:t>Adhan</w:t>
      </w:r>
      <w:proofErr w:type="spellEnd"/>
      <w:r w:rsidRPr="008A44AB">
        <w:rPr>
          <w:rFonts w:cstheme="minorHAnsi"/>
          <w:b/>
          <w:bCs/>
          <w:sz w:val="28"/>
          <w:szCs w:val="28"/>
        </w:rPr>
        <w:t xml:space="preserve"> und </w:t>
      </w:r>
      <w:proofErr w:type="spellStart"/>
      <w:r w:rsidRPr="008A44AB">
        <w:rPr>
          <w:rFonts w:cstheme="minorHAnsi"/>
          <w:b/>
          <w:bCs/>
          <w:sz w:val="28"/>
          <w:szCs w:val="28"/>
        </w:rPr>
        <w:t>Iqama</w:t>
      </w:r>
      <w:proofErr w:type="spellEnd"/>
    </w:p>
    <w:p w:rsidR="00946A89" w:rsidRPr="008A44AB" w:rsidRDefault="00946A89" w:rsidP="00946A89">
      <w:pPr>
        <w:rPr>
          <w:rFonts w:cstheme="minorHAnsi"/>
          <w:sz w:val="28"/>
          <w:szCs w:val="28"/>
        </w:rPr>
      </w:pPr>
    </w:p>
    <w:p w:rsidR="00946A89" w:rsidRPr="008A44AB" w:rsidRDefault="00946A89" w:rsidP="00946A89">
      <w:pPr>
        <w:numPr>
          <w:ilvl w:val="0"/>
          <w:numId w:val="2"/>
        </w:numPr>
        <w:spacing w:after="0" w:line="240" w:lineRule="auto"/>
        <w:rPr>
          <w:rFonts w:cstheme="minorHAnsi"/>
          <w:sz w:val="28"/>
          <w:szCs w:val="28"/>
        </w:rPr>
      </w:pPr>
      <w:r w:rsidRPr="008A44AB">
        <w:rPr>
          <w:rFonts w:cstheme="minorHAnsi"/>
          <w:sz w:val="28"/>
          <w:szCs w:val="28"/>
        </w:rPr>
        <w:t>ANGEMESSENES TEMPO IM GEBET</w:t>
      </w:r>
    </w:p>
    <w:p w:rsidR="00946A89" w:rsidRPr="008A44AB" w:rsidRDefault="00946A89" w:rsidP="00946A89">
      <w:pPr>
        <w:numPr>
          <w:ilvl w:val="0"/>
          <w:numId w:val="4"/>
        </w:numPr>
        <w:spacing w:after="0" w:line="240" w:lineRule="auto"/>
        <w:jc w:val="both"/>
        <w:rPr>
          <w:rFonts w:cstheme="minorHAnsi"/>
          <w:b/>
          <w:bCs/>
          <w:sz w:val="28"/>
          <w:szCs w:val="28"/>
        </w:rPr>
      </w:pPr>
      <w:r w:rsidRPr="008A44AB">
        <w:rPr>
          <w:rFonts w:cstheme="minorHAnsi"/>
          <w:b/>
          <w:bCs/>
          <w:sz w:val="28"/>
          <w:szCs w:val="28"/>
        </w:rPr>
        <w:t>Jedes Köperteil sollte nach jeder Gebetshaltung zur Ruhe kommen</w:t>
      </w:r>
    </w:p>
    <w:p w:rsidR="006B719B" w:rsidRPr="008A44AB" w:rsidRDefault="006B719B" w:rsidP="006B719B">
      <w:pPr>
        <w:spacing w:after="0" w:line="240" w:lineRule="auto"/>
        <w:ind w:left="720"/>
        <w:jc w:val="both"/>
        <w:rPr>
          <w:rFonts w:cstheme="minorHAnsi"/>
          <w:sz w:val="28"/>
          <w:szCs w:val="28"/>
        </w:rPr>
      </w:pPr>
      <w:r w:rsidRPr="008A44AB">
        <w:rPr>
          <w:rFonts w:cstheme="minorHAnsi"/>
          <w:sz w:val="28"/>
          <w:szCs w:val="28"/>
        </w:rPr>
        <w:t xml:space="preserve">Der Prophet (r) bewegte sich während des Gebetes mit einem angemessenen Tempo, indem er </w:t>
      </w:r>
      <w:r w:rsidRPr="008A44AB">
        <w:rPr>
          <w:rFonts w:cstheme="minorHAnsi"/>
          <w:b/>
          <w:bCs/>
          <w:sz w:val="28"/>
          <w:szCs w:val="28"/>
        </w:rPr>
        <w:t>jedem Knochen die Möglichkeit gab, zur Ruhe</w:t>
      </w:r>
      <w:r w:rsidRPr="008A44AB">
        <w:rPr>
          <w:rFonts w:cstheme="minorHAnsi"/>
          <w:sz w:val="28"/>
          <w:szCs w:val="28"/>
        </w:rPr>
        <w:t xml:space="preserve"> zu gelangen.</w:t>
      </w:r>
    </w:p>
    <w:p w:rsidR="006B719B" w:rsidRPr="008A44AB" w:rsidRDefault="006B719B" w:rsidP="006B719B">
      <w:pPr>
        <w:spacing w:after="0" w:line="240" w:lineRule="auto"/>
        <w:ind w:left="720"/>
        <w:jc w:val="both"/>
        <w:rPr>
          <w:rFonts w:cstheme="minorHAnsi"/>
          <w:sz w:val="28"/>
          <w:szCs w:val="28"/>
        </w:rPr>
      </w:pPr>
      <w:r w:rsidRPr="008A44AB">
        <w:rPr>
          <w:rFonts w:cstheme="minorHAnsi"/>
          <w:sz w:val="28"/>
          <w:szCs w:val="28"/>
        </w:rPr>
        <w:t>Er befahl jenen, das Gebet richtig zu vollziehen, die dies nicht taten. Er sagte: „Keiner von euch hat richtig gebetet, bis er dies so tut.“</w:t>
      </w:r>
    </w:p>
    <w:p w:rsidR="006B719B" w:rsidRPr="008A44AB" w:rsidRDefault="006B719B" w:rsidP="006B719B">
      <w:pPr>
        <w:spacing w:after="0" w:line="240" w:lineRule="auto"/>
        <w:ind w:left="720"/>
        <w:jc w:val="both"/>
        <w:rPr>
          <w:rFonts w:cstheme="minorHAnsi"/>
          <w:sz w:val="28"/>
          <w:szCs w:val="28"/>
        </w:rPr>
      </w:pPr>
      <w:r w:rsidRPr="008A44AB">
        <w:rPr>
          <w:rFonts w:cstheme="minorHAnsi"/>
          <w:sz w:val="28"/>
          <w:szCs w:val="28"/>
        </w:rPr>
        <w:t xml:space="preserve">„Der Prophet sagte: ‚Der </w:t>
      </w:r>
      <w:r w:rsidRPr="008A44AB">
        <w:rPr>
          <w:rFonts w:cstheme="minorHAnsi"/>
          <w:b/>
          <w:bCs/>
          <w:sz w:val="28"/>
          <w:szCs w:val="28"/>
        </w:rPr>
        <w:t>schlimmste Dieb</w:t>
      </w:r>
      <w:r w:rsidRPr="008A44AB">
        <w:rPr>
          <w:rFonts w:cstheme="minorHAnsi"/>
          <w:sz w:val="28"/>
          <w:szCs w:val="28"/>
        </w:rPr>
        <w:t xml:space="preserve"> ist derjenige, der von seinem Gebet stiehlt.’ Er sagte: ‚O Gesandter Allahs, wie kann jemand von seinem Gebet stehlen?’ Er sagte: ‚Indem er </w:t>
      </w:r>
      <w:proofErr w:type="spellStart"/>
      <w:r w:rsidRPr="008A44AB">
        <w:rPr>
          <w:rFonts w:cstheme="minorHAnsi"/>
          <w:sz w:val="28"/>
          <w:szCs w:val="28"/>
        </w:rPr>
        <w:t>Ruku</w:t>
      </w:r>
      <w:proofErr w:type="spellEnd"/>
      <w:r w:rsidRPr="008A44AB">
        <w:rPr>
          <w:rFonts w:cstheme="minorHAnsi"/>
          <w:sz w:val="28"/>
          <w:szCs w:val="28"/>
        </w:rPr>
        <w:t xml:space="preserve">’ und </w:t>
      </w:r>
      <w:proofErr w:type="spellStart"/>
      <w:r w:rsidRPr="008A44AB">
        <w:rPr>
          <w:rFonts w:cstheme="minorHAnsi"/>
          <w:sz w:val="28"/>
          <w:szCs w:val="28"/>
        </w:rPr>
        <w:t>Sujud</w:t>
      </w:r>
      <w:proofErr w:type="spellEnd"/>
      <w:r w:rsidRPr="008A44AB">
        <w:rPr>
          <w:rFonts w:cstheme="minorHAnsi"/>
          <w:sz w:val="28"/>
          <w:szCs w:val="28"/>
        </w:rPr>
        <w:t xml:space="preserve"> nicht richtig vollzieht.’“</w:t>
      </w:r>
    </w:p>
    <w:p w:rsidR="006B719B" w:rsidRPr="008A44AB" w:rsidRDefault="006B719B" w:rsidP="006B719B">
      <w:pPr>
        <w:spacing w:after="0" w:line="240" w:lineRule="auto"/>
        <w:ind w:left="720"/>
        <w:jc w:val="both"/>
        <w:rPr>
          <w:rFonts w:cstheme="minorHAnsi"/>
          <w:sz w:val="28"/>
          <w:szCs w:val="28"/>
        </w:rPr>
      </w:pPr>
    </w:p>
    <w:p w:rsidR="00946A89" w:rsidRPr="008A44AB" w:rsidRDefault="00946A89" w:rsidP="00946A89">
      <w:pPr>
        <w:numPr>
          <w:ilvl w:val="0"/>
          <w:numId w:val="4"/>
        </w:numPr>
        <w:spacing w:after="0" w:line="240" w:lineRule="auto"/>
        <w:jc w:val="both"/>
        <w:rPr>
          <w:rFonts w:cstheme="minorHAnsi"/>
          <w:b/>
          <w:bCs/>
          <w:sz w:val="28"/>
          <w:szCs w:val="28"/>
        </w:rPr>
      </w:pPr>
      <w:r w:rsidRPr="008A44AB">
        <w:rPr>
          <w:rFonts w:cstheme="minorHAnsi"/>
          <w:b/>
          <w:bCs/>
          <w:sz w:val="28"/>
          <w:szCs w:val="28"/>
        </w:rPr>
        <w:t>Mit einem langsamen rhythmischen Ton lesen und bei der Rezitation die Stimme verschönern</w:t>
      </w:r>
    </w:p>
    <w:p w:rsidR="005A1778" w:rsidRPr="008A44AB" w:rsidRDefault="005A1778" w:rsidP="005A1778">
      <w:pPr>
        <w:spacing w:after="0" w:line="240" w:lineRule="auto"/>
        <w:ind w:left="720"/>
        <w:jc w:val="both"/>
        <w:rPr>
          <w:rFonts w:cstheme="minorHAnsi"/>
          <w:sz w:val="28"/>
          <w:szCs w:val="28"/>
        </w:rPr>
      </w:pPr>
      <w:r w:rsidRPr="008A44AB">
        <w:rPr>
          <w:rFonts w:cstheme="minorHAnsi"/>
          <w:sz w:val="28"/>
          <w:szCs w:val="28"/>
        </w:rPr>
        <w:t xml:space="preserve">Dieses langsame und angemessene Tempo der Rezitation ist </w:t>
      </w:r>
      <w:r w:rsidRPr="008A44AB">
        <w:rPr>
          <w:rFonts w:cstheme="minorHAnsi"/>
          <w:b/>
          <w:bCs/>
          <w:sz w:val="28"/>
          <w:szCs w:val="28"/>
        </w:rPr>
        <w:t xml:space="preserve">förderlicher für das Nachsinnen </w:t>
      </w:r>
      <w:r w:rsidRPr="008A44AB">
        <w:rPr>
          <w:rFonts w:cstheme="minorHAnsi"/>
          <w:sz w:val="28"/>
          <w:szCs w:val="28"/>
        </w:rPr>
        <w:t xml:space="preserve">und für </w:t>
      </w:r>
      <w:proofErr w:type="spellStart"/>
      <w:r w:rsidRPr="008A44AB">
        <w:rPr>
          <w:rFonts w:cstheme="minorHAnsi"/>
          <w:sz w:val="28"/>
          <w:szCs w:val="28"/>
        </w:rPr>
        <w:t>Khuschu</w:t>
      </w:r>
      <w:proofErr w:type="spellEnd"/>
      <w:r w:rsidRPr="008A44AB">
        <w:rPr>
          <w:rFonts w:cstheme="minorHAnsi"/>
          <w:sz w:val="28"/>
          <w:szCs w:val="28"/>
        </w:rPr>
        <w:t xml:space="preserve"> als ein eiliges und hastiges Lesen. Ein anderes Mittel der Hilfe, um </w:t>
      </w:r>
      <w:proofErr w:type="spellStart"/>
      <w:r w:rsidRPr="008A44AB">
        <w:rPr>
          <w:rFonts w:cstheme="minorHAnsi"/>
          <w:sz w:val="28"/>
          <w:szCs w:val="28"/>
        </w:rPr>
        <w:t>Khuschu</w:t>
      </w:r>
      <w:proofErr w:type="spellEnd"/>
      <w:r w:rsidRPr="008A44AB">
        <w:rPr>
          <w:rFonts w:cstheme="minorHAnsi"/>
          <w:sz w:val="28"/>
          <w:szCs w:val="28"/>
        </w:rPr>
        <w:t xml:space="preserve"> zu erlangen.</w:t>
      </w:r>
    </w:p>
    <w:p w:rsidR="005A1778" w:rsidRPr="008A44AB" w:rsidRDefault="005A1778" w:rsidP="005A1778">
      <w:pPr>
        <w:spacing w:after="0" w:line="240" w:lineRule="auto"/>
        <w:ind w:left="720"/>
        <w:jc w:val="both"/>
        <w:rPr>
          <w:rFonts w:cstheme="minorHAnsi"/>
          <w:sz w:val="28"/>
          <w:szCs w:val="28"/>
        </w:rPr>
      </w:pPr>
      <w:r w:rsidRPr="008A44AB">
        <w:rPr>
          <w:rFonts w:cstheme="minorHAnsi"/>
          <w:sz w:val="28"/>
          <w:szCs w:val="28"/>
        </w:rPr>
        <w:t xml:space="preserve">Die Verschönerung der Stimme mit der </w:t>
      </w:r>
      <w:r w:rsidRPr="008A44AB">
        <w:rPr>
          <w:rFonts w:cstheme="minorHAnsi"/>
          <w:b/>
          <w:bCs/>
          <w:sz w:val="28"/>
          <w:szCs w:val="28"/>
        </w:rPr>
        <w:t>Furcht vor Allah.</w:t>
      </w:r>
    </w:p>
    <w:p w:rsidR="006B719B" w:rsidRPr="008A44AB" w:rsidRDefault="006B719B" w:rsidP="006B719B">
      <w:pPr>
        <w:spacing w:after="0" w:line="240" w:lineRule="auto"/>
        <w:ind w:left="720"/>
        <w:jc w:val="both"/>
        <w:rPr>
          <w:rFonts w:cstheme="minorHAnsi"/>
          <w:sz w:val="28"/>
          <w:szCs w:val="28"/>
        </w:rPr>
      </w:pPr>
    </w:p>
    <w:p w:rsidR="00946A89" w:rsidRPr="008A44AB" w:rsidRDefault="00946A89" w:rsidP="00946A89">
      <w:pPr>
        <w:numPr>
          <w:ilvl w:val="0"/>
          <w:numId w:val="4"/>
        </w:numPr>
        <w:spacing w:after="0" w:line="240" w:lineRule="auto"/>
        <w:jc w:val="both"/>
        <w:rPr>
          <w:rFonts w:cstheme="minorHAnsi"/>
          <w:b/>
          <w:bCs/>
          <w:sz w:val="28"/>
          <w:szCs w:val="28"/>
        </w:rPr>
      </w:pPr>
      <w:r w:rsidRPr="008A44AB">
        <w:rPr>
          <w:rFonts w:cstheme="minorHAnsi"/>
          <w:b/>
          <w:bCs/>
          <w:sz w:val="28"/>
          <w:szCs w:val="28"/>
        </w:rPr>
        <w:t>Sich während des Gebets an dem Tod erinnern</w:t>
      </w:r>
    </w:p>
    <w:p w:rsidR="006B719B" w:rsidRPr="008A44AB" w:rsidRDefault="006B719B" w:rsidP="006B719B">
      <w:pPr>
        <w:spacing w:after="0" w:line="240" w:lineRule="auto"/>
        <w:ind w:left="708"/>
        <w:jc w:val="both"/>
        <w:rPr>
          <w:rFonts w:cstheme="minorHAnsi"/>
          <w:sz w:val="28"/>
          <w:szCs w:val="28"/>
        </w:rPr>
      </w:pPr>
      <w:r w:rsidRPr="008A44AB">
        <w:rPr>
          <w:rFonts w:cstheme="minorHAnsi"/>
          <w:sz w:val="28"/>
          <w:szCs w:val="28"/>
        </w:rPr>
        <w:t xml:space="preserve">„Wenn du zum Gebet aufstehst, bete so, als wäre es dein letztes.“ – man soll also so beten, als würde man denken, dass man keine weiteren Gebete mehr beten kann. Die Person, die betet, wird ohne Zweifel irgendwann sterben. Es gibt manche Gebete, die gewiss ihre Letzten sein werden, daher lasst sie </w:t>
      </w:r>
      <w:proofErr w:type="spellStart"/>
      <w:r w:rsidRPr="008A44AB">
        <w:rPr>
          <w:rFonts w:cstheme="minorHAnsi"/>
          <w:sz w:val="28"/>
          <w:szCs w:val="28"/>
        </w:rPr>
        <w:t>Khuschu</w:t>
      </w:r>
      <w:proofErr w:type="spellEnd"/>
      <w:r w:rsidRPr="008A44AB">
        <w:rPr>
          <w:rFonts w:cstheme="minorHAnsi"/>
          <w:sz w:val="28"/>
          <w:szCs w:val="28"/>
        </w:rPr>
        <w:t xml:space="preserve"> im Gebet haben, denn sie weiß nicht, welches Gebet ihr Letztes sein wird.</w:t>
      </w:r>
    </w:p>
    <w:p w:rsidR="006B719B" w:rsidRPr="008A44AB" w:rsidRDefault="006B719B" w:rsidP="006B719B">
      <w:pPr>
        <w:spacing w:after="0" w:line="240" w:lineRule="auto"/>
        <w:ind w:left="708"/>
        <w:jc w:val="both"/>
        <w:rPr>
          <w:rFonts w:cstheme="minorHAnsi"/>
          <w:sz w:val="28"/>
          <w:szCs w:val="28"/>
        </w:rPr>
      </w:pPr>
    </w:p>
    <w:p w:rsidR="00946A89" w:rsidRPr="008A44AB" w:rsidRDefault="00946A89" w:rsidP="00946A89">
      <w:pPr>
        <w:numPr>
          <w:ilvl w:val="0"/>
          <w:numId w:val="4"/>
        </w:numPr>
        <w:spacing w:after="0" w:line="240" w:lineRule="auto"/>
        <w:jc w:val="both"/>
        <w:rPr>
          <w:rFonts w:cstheme="minorHAnsi"/>
          <w:b/>
          <w:bCs/>
          <w:sz w:val="28"/>
          <w:szCs w:val="28"/>
        </w:rPr>
      </w:pPr>
      <w:r w:rsidRPr="008A44AB">
        <w:rPr>
          <w:rFonts w:cstheme="minorHAnsi"/>
          <w:b/>
          <w:bCs/>
          <w:sz w:val="28"/>
          <w:szCs w:val="28"/>
        </w:rPr>
        <w:t xml:space="preserve">Das Nachdenken über </w:t>
      </w:r>
      <w:r w:rsidR="005A1778" w:rsidRPr="008A44AB">
        <w:rPr>
          <w:rFonts w:cstheme="minorHAnsi"/>
          <w:b/>
          <w:bCs/>
          <w:sz w:val="28"/>
          <w:szCs w:val="28"/>
        </w:rPr>
        <w:t>die Verse und deren Bedeutungen</w:t>
      </w:r>
    </w:p>
    <w:p w:rsidR="005A1778" w:rsidRPr="008A44AB" w:rsidRDefault="005A1778" w:rsidP="005A1778">
      <w:pPr>
        <w:spacing w:after="0" w:line="240" w:lineRule="auto"/>
        <w:ind w:left="720"/>
        <w:jc w:val="both"/>
        <w:rPr>
          <w:rFonts w:cstheme="minorHAnsi"/>
          <w:b/>
          <w:bCs/>
          <w:sz w:val="28"/>
          <w:szCs w:val="28"/>
        </w:rPr>
      </w:pPr>
      <w:r w:rsidRPr="008A44AB">
        <w:rPr>
          <w:rFonts w:cstheme="minorHAnsi"/>
          <w:sz w:val="28"/>
          <w:szCs w:val="28"/>
        </w:rPr>
        <w:t>„</w:t>
      </w:r>
      <w:proofErr w:type="spellStart"/>
      <w:r w:rsidRPr="008A44AB">
        <w:rPr>
          <w:rFonts w:cstheme="minorHAnsi"/>
          <w:sz w:val="28"/>
          <w:szCs w:val="28"/>
        </w:rPr>
        <w:t>Ubayd</w:t>
      </w:r>
      <w:proofErr w:type="spellEnd"/>
      <w:r w:rsidRPr="008A44AB">
        <w:rPr>
          <w:rFonts w:cstheme="minorHAnsi"/>
          <w:sz w:val="28"/>
          <w:szCs w:val="28"/>
        </w:rPr>
        <w:t xml:space="preserve"> ibn </w:t>
      </w:r>
      <w:proofErr w:type="spellStart"/>
      <w:r w:rsidRPr="008A44AB">
        <w:rPr>
          <w:rFonts w:cstheme="minorHAnsi"/>
          <w:sz w:val="28"/>
          <w:szCs w:val="28"/>
        </w:rPr>
        <w:t>Umayr</w:t>
      </w:r>
      <w:proofErr w:type="spellEnd"/>
      <w:r w:rsidRPr="008A44AB">
        <w:rPr>
          <w:rFonts w:cstheme="minorHAnsi"/>
          <w:sz w:val="28"/>
          <w:szCs w:val="28"/>
        </w:rPr>
        <w:t xml:space="preserve"> und Ich traten zu Aischa, Allahs Wohlgefallen auf ihr, und Ibn </w:t>
      </w:r>
      <w:proofErr w:type="spellStart"/>
      <w:r w:rsidRPr="008A44AB">
        <w:rPr>
          <w:rFonts w:cstheme="minorHAnsi"/>
          <w:sz w:val="28"/>
          <w:szCs w:val="28"/>
        </w:rPr>
        <w:t>Umayr</w:t>
      </w:r>
      <w:proofErr w:type="spellEnd"/>
      <w:r w:rsidRPr="008A44AB">
        <w:rPr>
          <w:rFonts w:cstheme="minorHAnsi"/>
          <w:sz w:val="28"/>
          <w:szCs w:val="28"/>
        </w:rPr>
        <w:t xml:space="preserve"> sagte zu ihr: ‚Erzähle uns über die am erstaunlichste Sache, die du am Propheten (r) gesehen hast.’ Sie weinte und sagte: ‚Er stand eines Nachts auf und sagte: ‚O Aischa, lass mich gehen, um meinen Herrn anzubeten.’ Ich sagte: ‚Bei Allah, ich liebe es, dir nahe zu sein, und ich liebe das, was dich glücklich macht.’ Somit stand er auf und reinigte sich, danach stand er auf und betete. Er weinte solange, bis sein Schoß nass wurde. Danach weinte er solange weiter, bis der Boden nass wurde. Bilal kam, um ihm zu sagen, dass es Zeit war für das Gebet. Als er ihn weinend sah, sagte er: </w:t>
      </w:r>
      <w:r w:rsidRPr="008A44AB">
        <w:rPr>
          <w:rFonts w:cstheme="minorHAnsi"/>
          <w:b/>
          <w:bCs/>
          <w:sz w:val="28"/>
          <w:szCs w:val="28"/>
        </w:rPr>
        <w:t xml:space="preserve">‚O Gesandter Allahs, du weinst, obwohl Allah alle deinen vergangenen und zukünftigen Sünden vergeben hat?’ Er sagte: „Soll </w:t>
      </w:r>
      <w:r w:rsidR="0086068A">
        <w:rPr>
          <w:rFonts w:cstheme="minorHAnsi"/>
          <w:b/>
          <w:bCs/>
          <w:sz w:val="28"/>
          <w:szCs w:val="28"/>
        </w:rPr>
        <w:t>i</w:t>
      </w:r>
      <w:r w:rsidRPr="008A44AB">
        <w:rPr>
          <w:rFonts w:cstheme="minorHAnsi"/>
          <w:b/>
          <w:bCs/>
          <w:sz w:val="28"/>
          <w:szCs w:val="28"/>
        </w:rPr>
        <w:t xml:space="preserve">ch nicht ein dankbarer Diener sein? </w:t>
      </w:r>
      <w:r w:rsidRPr="008A44AB">
        <w:rPr>
          <w:rFonts w:cstheme="minorHAnsi"/>
          <w:sz w:val="28"/>
          <w:szCs w:val="28"/>
        </w:rPr>
        <w:t xml:space="preserve">Heute Nacht wurden mir einige Verse offenbart; wehe demjenigen, der sie liest und nicht darüber nachdenkt, was in ihnen ist: </w:t>
      </w:r>
      <w:r w:rsidRPr="008A44AB">
        <w:rPr>
          <w:rFonts w:cstheme="minorHAnsi"/>
          <w:b/>
          <w:bCs/>
          <w:sz w:val="28"/>
          <w:szCs w:val="28"/>
        </w:rPr>
        <w:t>‚Wahrlich, in der Schöpfung der Himmel und der Erde und in dem Wechsel der Nacht und des Tages, liegen wahre Zeichen für die Verständigen...’ [Sura 3:190]“</w:t>
      </w:r>
    </w:p>
    <w:p w:rsidR="005A1778" w:rsidRPr="008A44AB" w:rsidRDefault="005A1778" w:rsidP="005A1778">
      <w:pPr>
        <w:spacing w:after="0" w:line="240" w:lineRule="auto"/>
        <w:ind w:left="720"/>
        <w:jc w:val="both"/>
        <w:rPr>
          <w:rFonts w:cstheme="minorHAnsi"/>
          <w:b/>
          <w:bCs/>
          <w:sz w:val="28"/>
          <w:szCs w:val="28"/>
        </w:rPr>
      </w:pPr>
    </w:p>
    <w:p w:rsidR="00946A89" w:rsidRPr="008A44AB" w:rsidRDefault="00946A89" w:rsidP="00946A89">
      <w:pPr>
        <w:numPr>
          <w:ilvl w:val="0"/>
          <w:numId w:val="4"/>
        </w:numPr>
        <w:spacing w:after="0" w:line="240" w:lineRule="auto"/>
        <w:jc w:val="both"/>
        <w:rPr>
          <w:rFonts w:cstheme="minorHAnsi"/>
          <w:b/>
          <w:bCs/>
          <w:sz w:val="28"/>
          <w:szCs w:val="28"/>
        </w:rPr>
      </w:pPr>
      <w:r w:rsidRPr="008A44AB">
        <w:rPr>
          <w:rFonts w:cstheme="minorHAnsi"/>
          <w:b/>
          <w:bCs/>
          <w:sz w:val="28"/>
          <w:szCs w:val="28"/>
        </w:rPr>
        <w:t>Bittgebete sprechen während dem Gebet</w:t>
      </w:r>
    </w:p>
    <w:p w:rsidR="00870C6E" w:rsidRPr="008A44AB" w:rsidRDefault="00870C6E" w:rsidP="00870C6E">
      <w:pPr>
        <w:spacing w:after="0" w:line="240" w:lineRule="auto"/>
        <w:ind w:left="720"/>
        <w:jc w:val="both"/>
        <w:rPr>
          <w:rFonts w:cstheme="minorHAnsi"/>
          <w:sz w:val="28"/>
          <w:szCs w:val="28"/>
        </w:rPr>
      </w:pPr>
    </w:p>
    <w:p w:rsidR="00946A89" w:rsidRPr="008A44AB" w:rsidRDefault="00946A89" w:rsidP="00946A89">
      <w:pPr>
        <w:numPr>
          <w:ilvl w:val="0"/>
          <w:numId w:val="4"/>
        </w:numPr>
        <w:spacing w:after="0" w:line="240" w:lineRule="auto"/>
        <w:jc w:val="both"/>
        <w:rPr>
          <w:rFonts w:cstheme="minorHAnsi"/>
          <w:b/>
          <w:bCs/>
          <w:sz w:val="28"/>
          <w:szCs w:val="28"/>
        </w:rPr>
      </w:pPr>
      <w:r w:rsidRPr="008A44AB">
        <w:rPr>
          <w:rFonts w:cstheme="minorHAnsi"/>
          <w:b/>
          <w:bCs/>
          <w:sz w:val="28"/>
          <w:szCs w:val="28"/>
        </w:rPr>
        <w:t>Die Kenntnis darüber haben, das Allah s.t. auf die Gebete antwortet</w:t>
      </w:r>
    </w:p>
    <w:p w:rsidR="0086068A" w:rsidRPr="0086068A" w:rsidRDefault="00870C6E" w:rsidP="0086068A">
      <w:pPr>
        <w:spacing w:after="0" w:line="240" w:lineRule="auto"/>
        <w:ind w:left="720"/>
        <w:jc w:val="both"/>
        <w:rPr>
          <w:rFonts w:cstheme="minorHAnsi"/>
          <w:sz w:val="28"/>
          <w:szCs w:val="28"/>
        </w:rPr>
      </w:pPr>
      <w:r w:rsidRPr="008A44AB">
        <w:rPr>
          <w:rFonts w:cstheme="minorHAnsi"/>
          <w:sz w:val="28"/>
          <w:szCs w:val="28"/>
        </w:rPr>
        <w:t xml:space="preserve">Der Prophet (r) sagte: „Allah, der Gepriesene und Erhabene, sagte: ‚Ich habe das Gebet zwischen Mir und Meinem Diener geteilt, </w:t>
      </w:r>
      <w:r w:rsidRPr="008A44AB">
        <w:rPr>
          <w:rFonts w:cstheme="minorHAnsi"/>
          <w:b/>
          <w:bCs/>
          <w:sz w:val="28"/>
          <w:szCs w:val="28"/>
        </w:rPr>
        <w:t>in zwei Hälften</w:t>
      </w:r>
      <w:r w:rsidRPr="008A44AB">
        <w:rPr>
          <w:rFonts w:cstheme="minorHAnsi"/>
          <w:sz w:val="28"/>
          <w:szCs w:val="28"/>
        </w:rPr>
        <w:t xml:space="preserve">, und Mein Diener soll bekommen, wofür er bittet.’ </w:t>
      </w:r>
      <w:r w:rsidR="0086068A" w:rsidRPr="0086068A">
        <w:rPr>
          <w:rFonts w:cstheme="minorHAnsi"/>
          <w:sz w:val="28"/>
          <w:szCs w:val="28"/>
        </w:rPr>
        <w:t>‚Ich habe das Gebet zwischen Mir und</w:t>
      </w:r>
    </w:p>
    <w:p w:rsidR="0086068A" w:rsidRDefault="0086068A" w:rsidP="00642DA5">
      <w:pPr>
        <w:spacing w:after="0" w:line="240" w:lineRule="auto"/>
        <w:ind w:left="720"/>
        <w:jc w:val="both"/>
        <w:rPr>
          <w:rFonts w:cstheme="minorHAnsi"/>
          <w:sz w:val="28"/>
          <w:szCs w:val="28"/>
        </w:rPr>
      </w:pPr>
      <w:r w:rsidRPr="0086068A">
        <w:rPr>
          <w:rFonts w:cstheme="minorHAnsi"/>
          <w:sz w:val="28"/>
          <w:szCs w:val="28"/>
        </w:rPr>
        <w:t>Meinem Diener geteilt, in zwei Hälften, und Mein Diener</w:t>
      </w:r>
      <w:r w:rsidR="00642DA5">
        <w:rPr>
          <w:rFonts w:cstheme="minorHAnsi"/>
          <w:sz w:val="28"/>
          <w:szCs w:val="28"/>
        </w:rPr>
        <w:t xml:space="preserve"> </w:t>
      </w:r>
      <w:r w:rsidRPr="0086068A">
        <w:rPr>
          <w:rFonts w:cstheme="minorHAnsi"/>
          <w:sz w:val="28"/>
          <w:szCs w:val="28"/>
        </w:rPr>
        <w:t xml:space="preserve">soll bekommen, wofür er bittet.’ </w:t>
      </w:r>
    </w:p>
    <w:p w:rsidR="00946A89" w:rsidRPr="0086068A" w:rsidRDefault="0086068A" w:rsidP="0086068A">
      <w:pPr>
        <w:spacing w:after="0" w:line="240" w:lineRule="auto"/>
        <w:ind w:left="720"/>
        <w:jc w:val="both"/>
        <w:rPr>
          <w:rFonts w:cstheme="minorHAnsi"/>
          <w:i/>
          <w:iCs/>
          <w:sz w:val="28"/>
          <w:szCs w:val="28"/>
        </w:rPr>
      </w:pPr>
      <w:r w:rsidRPr="0086068A">
        <w:rPr>
          <w:rFonts w:cstheme="minorHAnsi"/>
          <w:i/>
          <w:iCs/>
          <w:sz w:val="28"/>
          <w:szCs w:val="28"/>
        </w:rPr>
        <w:t xml:space="preserve">Wenn der Diener ‚Alles Lob gebührt Allah, dem Herrn der Welten’ sagt, sagt Allah ‚Mein Diener hat </w:t>
      </w:r>
      <w:proofErr w:type="spellStart"/>
      <w:r w:rsidRPr="0086068A">
        <w:rPr>
          <w:rFonts w:cstheme="minorHAnsi"/>
          <w:i/>
          <w:iCs/>
          <w:sz w:val="28"/>
          <w:szCs w:val="28"/>
        </w:rPr>
        <w:t>Mich</w:t>
      </w:r>
      <w:proofErr w:type="spellEnd"/>
      <w:r w:rsidRPr="0086068A">
        <w:rPr>
          <w:rFonts w:cstheme="minorHAnsi"/>
          <w:i/>
          <w:iCs/>
          <w:sz w:val="28"/>
          <w:szCs w:val="28"/>
        </w:rPr>
        <w:t xml:space="preserve"> gelobt’. Wenn der Diener‚ dem Allerbarmer, dem Barmherzigen’ sagt, sagt Allah‚ Mein Diener hat </w:t>
      </w:r>
      <w:proofErr w:type="spellStart"/>
      <w:r w:rsidRPr="0086068A">
        <w:rPr>
          <w:rFonts w:cstheme="minorHAnsi"/>
          <w:i/>
          <w:iCs/>
          <w:sz w:val="28"/>
          <w:szCs w:val="28"/>
        </w:rPr>
        <w:t>Mich</w:t>
      </w:r>
      <w:proofErr w:type="spellEnd"/>
      <w:r w:rsidRPr="0086068A">
        <w:rPr>
          <w:rFonts w:cstheme="minorHAnsi"/>
          <w:i/>
          <w:iCs/>
          <w:sz w:val="28"/>
          <w:szCs w:val="28"/>
        </w:rPr>
        <w:t xml:space="preserve"> gepriesen’. Wenn der Diener‚ dem Herrscher am Tage des Gerichts’ sagt, sagt Allah ‚Mein Diener hat </w:t>
      </w:r>
      <w:proofErr w:type="spellStart"/>
      <w:r w:rsidRPr="0086068A">
        <w:rPr>
          <w:rFonts w:cstheme="minorHAnsi"/>
          <w:i/>
          <w:iCs/>
          <w:sz w:val="28"/>
          <w:szCs w:val="28"/>
        </w:rPr>
        <w:t>Mich</w:t>
      </w:r>
      <w:proofErr w:type="spellEnd"/>
      <w:r w:rsidRPr="0086068A">
        <w:rPr>
          <w:rFonts w:cstheme="minorHAnsi"/>
          <w:i/>
          <w:iCs/>
          <w:sz w:val="28"/>
          <w:szCs w:val="28"/>
        </w:rPr>
        <w:t xml:space="preserve"> gerühmt’. Wenn der Diener ‚Dir (allein) </w:t>
      </w:r>
      <w:r w:rsidRPr="0086068A">
        <w:rPr>
          <w:rFonts w:cstheme="minorHAnsi"/>
          <w:i/>
          <w:iCs/>
          <w:sz w:val="28"/>
          <w:szCs w:val="28"/>
        </w:rPr>
        <w:lastRenderedPageBreak/>
        <w:t>dienen wir, und Dich (allein) bitten wir um Hilfe’ sagt, sagt Allah ‚Dies ist zwischen Mir und Meinem Diener, und Mein Diener soll bekommen, wofür er bittet’. Wenn der Diener ‚Führe uns den geraden Weg, den Weg derer, denen Du Gnade erwiesen hast, nicht (den Weg) derer, die (Deinen) Zorn erregt haben, und nicht (den Weg) der Irregehenden’ sagt, sagt Allah ‚All dies ist für Meinen Diener, und Mein Diener soll bekommen, wofür er bittet.’“</w:t>
      </w:r>
    </w:p>
    <w:p w:rsidR="00870C6E" w:rsidRPr="008A44AB" w:rsidRDefault="00870C6E" w:rsidP="00870C6E">
      <w:pPr>
        <w:spacing w:after="0" w:line="240" w:lineRule="auto"/>
        <w:ind w:left="720"/>
        <w:jc w:val="both"/>
        <w:rPr>
          <w:rFonts w:cstheme="minorHAnsi"/>
          <w:sz w:val="28"/>
          <w:szCs w:val="28"/>
        </w:rPr>
      </w:pPr>
    </w:p>
    <w:p w:rsidR="00946A89" w:rsidRPr="008A44AB" w:rsidRDefault="00946A89" w:rsidP="00946A89">
      <w:pPr>
        <w:numPr>
          <w:ilvl w:val="0"/>
          <w:numId w:val="2"/>
        </w:numPr>
        <w:spacing w:after="0" w:line="240" w:lineRule="auto"/>
        <w:rPr>
          <w:rFonts w:cstheme="minorHAnsi"/>
          <w:sz w:val="28"/>
          <w:szCs w:val="28"/>
        </w:rPr>
      </w:pPr>
      <w:r w:rsidRPr="008A44AB">
        <w:rPr>
          <w:rFonts w:cstheme="minorHAnsi"/>
          <w:sz w:val="28"/>
          <w:szCs w:val="28"/>
        </w:rPr>
        <w:t xml:space="preserve">EINHALTEN VON BESTIMMTEN VERHALTENSREGELN IM GEBET                      </w:t>
      </w:r>
    </w:p>
    <w:p w:rsidR="00946A89" w:rsidRPr="008A44AB" w:rsidRDefault="00946A89" w:rsidP="00946A89">
      <w:pPr>
        <w:numPr>
          <w:ilvl w:val="0"/>
          <w:numId w:val="5"/>
        </w:numPr>
        <w:spacing w:after="0" w:line="240" w:lineRule="auto"/>
        <w:jc w:val="both"/>
        <w:rPr>
          <w:rFonts w:cstheme="minorHAnsi"/>
          <w:b/>
          <w:bCs/>
          <w:sz w:val="28"/>
          <w:szCs w:val="28"/>
        </w:rPr>
      </w:pPr>
      <w:r w:rsidRPr="008A44AB">
        <w:rPr>
          <w:rFonts w:cstheme="minorHAnsi"/>
          <w:b/>
          <w:bCs/>
          <w:sz w:val="28"/>
          <w:szCs w:val="28"/>
        </w:rPr>
        <w:t>Beten vor einer Barriere (</w:t>
      </w:r>
      <w:proofErr w:type="spellStart"/>
      <w:r w:rsidRPr="008A44AB">
        <w:rPr>
          <w:rFonts w:cstheme="minorHAnsi"/>
          <w:b/>
          <w:bCs/>
          <w:sz w:val="28"/>
          <w:szCs w:val="28"/>
        </w:rPr>
        <w:t>Sutra</w:t>
      </w:r>
      <w:proofErr w:type="spellEnd"/>
      <w:r w:rsidRPr="008A44AB">
        <w:rPr>
          <w:rFonts w:cstheme="minorHAnsi"/>
          <w:b/>
          <w:bCs/>
          <w:sz w:val="28"/>
          <w:szCs w:val="28"/>
        </w:rPr>
        <w:t>)</w:t>
      </w:r>
    </w:p>
    <w:p w:rsidR="00870C6E" w:rsidRPr="008A44AB" w:rsidRDefault="00870C6E" w:rsidP="00870C6E">
      <w:pPr>
        <w:spacing w:after="0" w:line="240" w:lineRule="auto"/>
        <w:ind w:left="720"/>
        <w:jc w:val="both"/>
        <w:rPr>
          <w:rFonts w:cstheme="minorHAnsi"/>
          <w:sz w:val="28"/>
          <w:szCs w:val="28"/>
        </w:rPr>
      </w:pPr>
      <w:proofErr w:type="spellStart"/>
      <w:r w:rsidRPr="008A44AB">
        <w:rPr>
          <w:rFonts w:cstheme="minorHAnsi"/>
          <w:sz w:val="28"/>
          <w:szCs w:val="28"/>
        </w:rPr>
        <w:t>Sutra</w:t>
      </w:r>
      <w:proofErr w:type="spellEnd"/>
      <w:r w:rsidRPr="008A44AB">
        <w:rPr>
          <w:rFonts w:cstheme="minorHAnsi"/>
          <w:sz w:val="28"/>
          <w:szCs w:val="28"/>
        </w:rPr>
        <w:t xml:space="preserve"> unser Blickfeld reduziert, vor dem Satan schützt und dafür sorgt, dass Leute nicht vor einem vorbei gehen können, da dies ablenkt und den Lohn für das Gebet verringert.</w:t>
      </w:r>
    </w:p>
    <w:p w:rsidR="00870C6E" w:rsidRPr="008A44AB" w:rsidRDefault="00870C6E" w:rsidP="00870C6E">
      <w:pPr>
        <w:spacing w:after="0" w:line="240" w:lineRule="auto"/>
        <w:ind w:left="720"/>
        <w:jc w:val="both"/>
        <w:rPr>
          <w:rFonts w:cstheme="minorHAnsi"/>
          <w:sz w:val="28"/>
          <w:szCs w:val="28"/>
        </w:rPr>
      </w:pPr>
    </w:p>
    <w:p w:rsidR="00946A89" w:rsidRPr="008A44AB" w:rsidRDefault="00946A89" w:rsidP="00946A89">
      <w:pPr>
        <w:numPr>
          <w:ilvl w:val="0"/>
          <w:numId w:val="5"/>
        </w:numPr>
        <w:spacing w:after="0" w:line="240" w:lineRule="auto"/>
        <w:jc w:val="both"/>
        <w:rPr>
          <w:rFonts w:cstheme="minorHAnsi"/>
          <w:b/>
          <w:bCs/>
          <w:sz w:val="28"/>
          <w:szCs w:val="28"/>
        </w:rPr>
      </w:pPr>
      <w:r w:rsidRPr="008A44AB">
        <w:rPr>
          <w:rFonts w:cstheme="minorHAnsi"/>
          <w:b/>
          <w:bCs/>
          <w:sz w:val="28"/>
          <w:szCs w:val="28"/>
        </w:rPr>
        <w:t>Den Blick auf den Ort der Niederwerfung richten</w:t>
      </w:r>
    </w:p>
    <w:p w:rsidR="00510F51" w:rsidRPr="008A44AB" w:rsidRDefault="00510F51" w:rsidP="00510F51">
      <w:pPr>
        <w:spacing w:after="0" w:line="240" w:lineRule="auto"/>
        <w:ind w:left="720"/>
        <w:jc w:val="both"/>
        <w:rPr>
          <w:rFonts w:cstheme="minorHAnsi"/>
          <w:sz w:val="28"/>
          <w:szCs w:val="28"/>
        </w:rPr>
      </w:pPr>
    </w:p>
    <w:p w:rsidR="00946A89" w:rsidRPr="008A44AB" w:rsidRDefault="00946A89" w:rsidP="00946A89">
      <w:pPr>
        <w:numPr>
          <w:ilvl w:val="0"/>
          <w:numId w:val="5"/>
        </w:numPr>
        <w:spacing w:after="0" w:line="240" w:lineRule="auto"/>
        <w:jc w:val="both"/>
        <w:rPr>
          <w:rFonts w:cstheme="minorHAnsi"/>
          <w:b/>
          <w:bCs/>
          <w:sz w:val="28"/>
          <w:szCs w:val="28"/>
        </w:rPr>
      </w:pPr>
      <w:r w:rsidRPr="008A44AB">
        <w:rPr>
          <w:rFonts w:cstheme="minorHAnsi"/>
          <w:b/>
          <w:bCs/>
          <w:sz w:val="28"/>
          <w:szCs w:val="28"/>
        </w:rPr>
        <w:t>Bewegung des Zeigfingers</w:t>
      </w:r>
    </w:p>
    <w:p w:rsidR="00510F51" w:rsidRPr="008A44AB" w:rsidRDefault="00510F51" w:rsidP="00510F51">
      <w:pPr>
        <w:spacing w:after="0" w:line="240" w:lineRule="auto"/>
        <w:ind w:left="708"/>
        <w:jc w:val="both"/>
        <w:rPr>
          <w:rFonts w:cstheme="minorHAnsi"/>
          <w:sz w:val="28"/>
          <w:szCs w:val="28"/>
        </w:rPr>
      </w:pPr>
      <w:r w:rsidRPr="008A44AB">
        <w:rPr>
          <w:rFonts w:cstheme="minorHAnsi"/>
          <w:sz w:val="28"/>
          <w:szCs w:val="28"/>
        </w:rPr>
        <w:t xml:space="preserve">Wenn eine Person zum </w:t>
      </w:r>
      <w:proofErr w:type="spellStart"/>
      <w:r w:rsidRPr="008A44AB">
        <w:rPr>
          <w:rFonts w:cstheme="minorHAnsi"/>
          <w:sz w:val="28"/>
          <w:szCs w:val="28"/>
        </w:rPr>
        <w:t>Taschahud</w:t>
      </w:r>
      <w:proofErr w:type="spellEnd"/>
      <w:r w:rsidRPr="008A44AB">
        <w:rPr>
          <w:rFonts w:cstheme="minorHAnsi"/>
          <w:sz w:val="28"/>
          <w:szCs w:val="28"/>
        </w:rPr>
        <w:t xml:space="preserve"> sitzt, sollte er auf sein Finger schauen, welcher nach vorne zeigt, während man ihn bewegt, so wie dies vom Propheten (r) berichtet wird „...zeigte mit dem Zeigefinger in Richtung </w:t>
      </w:r>
      <w:proofErr w:type="spellStart"/>
      <w:r w:rsidRPr="008A44AB">
        <w:rPr>
          <w:rFonts w:cstheme="minorHAnsi"/>
          <w:sz w:val="28"/>
          <w:szCs w:val="28"/>
        </w:rPr>
        <w:t>Qibla</w:t>
      </w:r>
      <w:proofErr w:type="spellEnd"/>
      <w:r w:rsidRPr="008A44AB">
        <w:rPr>
          <w:rFonts w:cstheme="minorHAnsi"/>
          <w:sz w:val="28"/>
          <w:szCs w:val="28"/>
        </w:rPr>
        <w:t xml:space="preserve"> und blickte ihn an (d.h. seinen Finger die</w:t>
      </w:r>
    </w:p>
    <w:p w:rsidR="00510F51" w:rsidRPr="008A44AB" w:rsidRDefault="00510F51" w:rsidP="00510F51">
      <w:pPr>
        <w:spacing w:after="0" w:line="240" w:lineRule="auto"/>
        <w:ind w:left="708"/>
        <w:jc w:val="both"/>
        <w:rPr>
          <w:rFonts w:cstheme="minorHAnsi"/>
          <w:sz w:val="28"/>
          <w:szCs w:val="28"/>
        </w:rPr>
      </w:pPr>
      <w:r w:rsidRPr="008A44AB">
        <w:rPr>
          <w:rFonts w:cstheme="minorHAnsi"/>
          <w:sz w:val="28"/>
          <w:szCs w:val="28"/>
        </w:rPr>
        <w:t>ganze Zeit an).“</w:t>
      </w:r>
    </w:p>
    <w:p w:rsidR="00510F51" w:rsidRPr="008A44AB" w:rsidRDefault="00510F51" w:rsidP="00510F51">
      <w:pPr>
        <w:spacing w:after="0" w:line="240" w:lineRule="auto"/>
        <w:ind w:left="708"/>
        <w:jc w:val="both"/>
        <w:rPr>
          <w:rFonts w:cstheme="minorHAnsi"/>
          <w:sz w:val="28"/>
          <w:szCs w:val="28"/>
        </w:rPr>
      </w:pPr>
    </w:p>
    <w:p w:rsidR="00510F51" w:rsidRPr="008A44AB" w:rsidRDefault="00510F51" w:rsidP="00510F51">
      <w:pPr>
        <w:spacing w:after="0" w:line="240" w:lineRule="auto"/>
        <w:ind w:left="708"/>
        <w:jc w:val="both"/>
        <w:rPr>
          <w:rFonts w:cstheme="minorHAnsi"/>
          <w:sz w:val="28"/>
          <w:szCs w:val="28"/>
        </w:rPr>
      </w:pPr>
      <w:r w:rsidRPr="008A44AB">
        <w:rPr>
          <w:rFonts w:cstheme="minorHAnsi"/>
          <w:sz w:val="28"/>
          <w:szCs w:val="28"/>
        </w:rPr>
        <w:t xml:space="preserve">Daher ist es klar, dass die Sunna derart ist, dass man </w:t>
      </w:r>
      <w:r w:rsidRPr="008A44AB">
        <w:rPr>
          <w:rFonts w:cstheme="minorHAnsi"/>
          <w:b/>
          <w:bCs/>
          <w:sz w:val="28"/>
          <w:szCs w:val="28"/>
        </w:rPr>
        <w:t>seine Augen nicht verschließt</w:t>
      </w:r>
      <w:r w:rsidRPr="008A44AB">
        <w:rPr>
          <w:rFonts w:cstheme="minorHAnsi"/>
          <w:sz w:val="28"/>
          <w:szCs w:val="28"/>
        </w:rPr>
        <w:t xml:space="preserve">, außer es ist notwendig, um etwas zu vermeiden, das nachteilig auf unser </w:t>
      </w:r>
      <w:proofErr w:type="spellStart"/>
      <w:r w:rsidRPr="008A44AB">
        <w:rPr>
          <w:rFonts w:cstheme="minorHAnsi"/>
          <w:sz w:val="28"/>
          <w:szCs w:val="28"/>
        </w:rPr>
        <w:t>Khuschu</w:t>
      </w:r>
      <w:proofErr w:type="spellEnd"/>
      <w:r w:rsidRPr="008A44AB">
        <w:rPr>
          <w:rFonts w:cstheme="minorHAnsi"/>
          <w:sz w:val="28"/>
          <w:szCs w:val="28"/>
        </w:rPr>
        <w:t xml:space="preserve"> wirkt.</w:t>
      </w:r>
    </w:p>
    <w:p w:rsidR="00510F51" w:rsidRPr="008A44AB" w:rsidRDefault="00510F51" w:rsidP="00510F51">
      <w:pPr>
        <w:spacing w:after="0" w:line="240" w:lineRule="auto"/>
        <w:ind w:left="708"/>
        <w:jc w:val="both"/>
        <w:rPr>
          <w:rFonts w:cstheme="minorHAnsi"/>
          <w:sz w:val="28"/>
          <w:szCs w:val="28"/>
        </w:rPr>
      </w:pPr>
    </w:p>
    <w:p w:rsidR="00510F51" w:rsidRPr="008A44AB" w:rsidRDefault="00510F51" w:rsidP="00510F51">
      <w:pPr>
        <w:spacing w:after="0" w:line="240" w:lineRule="auto"/>
        <w:ind w:left="708"/>
        <w:jc w:val="both"/>
        <w:rPr>
          <w:rFonts w:cstheme="minorHAnsi"/>
          <w:sz w:val="28"/>
          <w:szCs w:val="28"/>
        </w:rPr>
      </w:pPr>
      <w:r w:rsidRPr="008A44AB">
        <w:rPr>
          <w:rFonts w:cstheme="minorHAnsi"/>
          <w:sz w:val="28"/>
          <w:szCs w:val="28"/>
        </w:rPr>
        <w:t>Der Prophet (r) sagte: „Er ist gegen den Teufel wahrlich stä</w:t>
      </w:r>
      <w:r w:rsidR="00642DA5">
        <w:rPr>
          <w:rFonts w:cstheme="minorHAnsi"/>
          <w:sz w:val="28"/>
          <w:szCs w:val="28"/>
        </w:rPr>
        <w:t>rker als Eisen“</w:t>
      </w:r>
      <w:bookmarkStart w:id="0" w:name="_GoBack"/>
      <w:bookmarkEnd w:id="0"/>
      <w:r w:rsidRPr="008A44AB">
        <w:rPr>
          <w:rFonts w:cstheme="minorHAnsi"/>
          <w:sz w:val="28"/>
          <w:szCs w:val="28"/>
        </w:rPr>
        <w:t xml:space="preserve">, d.h. das Zeigen mit dem Zeigefinger während des </w:t>
      </w:r>
      <w:proofErr w:type="spellStart"/>
      <w:r w:rsidRPr="008A44AB">
        <w:rPr>
          <w:rFonts w:cstheme="minorHAnsi"/>
          <w:sz w:val="28"/>
          <w:szCs w:val="28"/>
        </w:rPr>
        <w:t>Taschahud</w:t>
      </w:r>
      <w:proofErr w:type="spellEnd"/>
      <w:r w:rsidRPr="008A44AB">
        <w:rPr>
          <w:rFonts w:cstheme="minorHAnsi"/>
          <w:sz w:val="28"/>
          <w:szCs w:val="28"/>
        </w:rPr>
        <w:t xml:space="preserve"> ist für den </w:t>
      </w:r>
      <w:proofErr w:type="spellStart"/>
      <w:r w:rsidRPr="008A44AB">
        <w:rPr>
          <w:rFonts w:cstheme="minorHAnsi"/>
          <w:sz w:val="28"/>
          <w:szCs w:val="28"/>
        </w:rPr>
        <w:t>Schaitan</w:t>
      </w:r>
      <w:proofErr w:type="spellEnd"/>
      <w:r w:rsidRPr="008A44AB">
        <w:rPr>
          <w:rFonts w:cstheme="minorHAnsi"/>
          <w:sz w:val="28"/>
          <w:szCs w:val="28"/>
        </w:rPr>
        <w:t xml:space="preserve"> schmerzhafter, als dass er mit einem Eisenstab geschlagen wird, weil diese Handlung den Diener an die Einheit Allahs erinnert und dazu anmahnt, darin aufrichtig zu sein, nur Ihn allein anzubeten. Genau dies ist das, was der </w:t>
      </w:r>
      <w:proofErr w:type="spellStart"/>
      <w:r w:rsidRPr="008A44AB">
        <w:rPr>
          <w:rFonts w:cstheme="minorHAnsi"/>
          <w:sz w:val="28"/>
          <w:szCs w:val="28"/>
        </w:rPr>
        <w:t>Schaitan</w:t>
      </w:r>
      <w:proofErr w:type="spellEnd"/>
      <w:r w:rsidRPr="008A44AB">
        <w:rPr>
          <w:rFonts w:cstheme="minorHAnsi"/>
          <w:sz w:val="28"/>
          <w:szCs w:val="28"/>
        </w:rPr>
        <w:t xml:space="preserve"> am meisten hasst; wir suchen Zuflucht vor ihm bei Allah.“</w:t>
      </w:r>
    </w:p>
    <w:p w:rsidR="00510F51" w:rsidRPr="008A44AB" w:rsidRDefault="00510F51" w:rsidP="00510F51">
      <w:pPr>
        <w:spacing w:after="0" w:line="240" w:lineRule="auto"/>
        <w:ind w:left="708"/>
        <w:jc w:val="both"/>
        <w:rPr>
          <w:rFonts w:cstheme="minorHAnsi"/>
          <w:sz w:val="28"/>
          <w:szCs w:val="28"/>
        </w:rPr>
      </w:pPr>
    </w:p>
    <w:p w:rsidR="00946A89" w:rsidRPr="008A44AB" w:rsidRDefault="00946A89" w:rsidP="00946A89">
      <w:pPr>
        <w:numPr>
          <w:ilvl w:val="0"/>
          <w:numId w:val="5"/>
        </w:numPr>
        <w:spacing w:after="0" w:line="240" w:lineRule="auto"/>
        <w:jc w:val="both"/>
        <w:rPr>
          <w:rFonts w:cstheme="minorHAnsi"/>
          <w:b/>
          <w:bCs/>
          <w:sz w:val="28"/>
          <w:szCs w:val="28"/>
        </w:rPr>
      </w:pPr>
      <w:r w:rsidRPr="008A44AB">
        <w:rPr>
          <w:rFonts w:cstheme="minorHAnsi"/>
          <w:b/>
          <w:bCs/>
          <w:sz w:val="28"/>
          <w:szCs w:val="28"/>
        </w:rPr>
        <w:t xml:space="preserve">Variieren der Suren, Versen, </w:t>
      </w:r>
      <w:proofErr w:type="spellStart"/>
      <w:r w:rsidRPr="008A44AB">
        <w:rPr>
          <w:rFonts w:cstheme="minorHAnsi"/>
          <w:b/>
          <w:bCs/>
          <w:sz w:val="28"/>
          <w:szCs w:val="28"/>
        </w:rPr>
        <w:t>Adhkar</w:t>
      </w:r>
      <w:proofErr w:type="spellEnd"/>
      <w:r w:rsidRPr="008A44AB">
        <w:rPr>
          <w:rFonts w:cstheme="minorHAnsi"/>
          <w:b/>
          <w:bCs/>
          <w:sz w:val="28"/>
          <w:szCs w:val="28"/>
        </w:rPr>
        <w:t xml:space="preserve"> und Dua, die man im Gebet liest</w:t>
      </w:r>
    </w:p>
    <w:p w:rsidR="00510F51" w:rsidRPr="008A44AB" w:rsidRDefault="00510F51" w:rsidP="00510F51">
      <w:pPr>
        <w:spacing w:after="0" w:line="240" w:lineRule="auto"/>
        <w:ind w:left="720"/>
        <w:jc w:val="both"/>
        <w:rPr>
          <w:rFonts w:cstheme="minorHAnsi"/>
          <w:sz w:val="28"/>
          <w:szCs w:val="28"/>
        </w:rPr>
      </w:pPr>
    </w:p>
    <w:p w:rsidR="00946A89" w:rsidRPr="008A44AB" w:rsidRDefault="00946A89" w:rsidP="00946A89">
      <w:pPr>
        <w:numPr>
          <w:ilvl w:val="0"/>
          <w:numId w:val="5"/>
        </w:numPr>
        <w:spacing w:after="0" w:line="240" w:lineRule="auto"/>
        <w:jc w:val="both"/>
        <w:rPr>
          <w:rFonts w:cstheme="minorHAnsi"/>
          <w:b/>
          <w:bCs/>
          <w:sz w:val="28"/>
          <w:szCs w:val="28"/>
        </w:rPr>
      </w:pPr>
      <w:r w:rsidRPr="008A44AB">
        <w:rPr>
          <w:rFonts w:cstheme="minorHAnsi"/>
          <w:b/>
          <w:bCs/>
          <w:sz w:val="28"/>
          <w:szCs w:val="28"/>
        </w:rPr>
        <w:t>B</w:t>
      </w:r>
      <w:r w:rsidR="00510F51" w:rsidRPr="008A44AB">
        <w:rPr>
          <w:rFonts w:cstheme="minorHAnsi"/>
          <w:b/>
          <w:bCs/>
          <w:sz w:val="28"/>
          <w:szCs w:val="28"/>
        </w:rPr>
        <w:t>ei Allah s.t. Z</w:t>
      </w:r>
      <w:r w:rsidRPr="008A44AB">
        <w:rPr>
          <w:rFonts w:cstheme="minorHAnsi"/>
          <w:b/>
          <w:bCs/>
          <w:sz w:val="28"/>
          <w:szCs w:val="28"/>
        </w:rPr>
        <w:t xml:space="preserve">uflucht suchen vor dem </w:t>
      </w:r>
      <w:proofErr w:type="spellStart"/>
      <w:r w:rsidRPr="008A44AB">
        <w:rPr>
          <w:rFonts w:cstheme="minorHAnsi"/>
          <w:b/>
          <w:bCs/>
          <w:sz w:val="28"/>
          <w:szCs w:val="28"/>
        </w:rPr>
        <w:t>Schaitan</w:t>
      </w:r>
      <w:proofErr w:type="spellEnd"/>
    </w:p>
    <w:p w:rsidR="00946A89" w:rsidRPr="008A44AB" w:rsidRDefault="00946A89" w:rsidP="00946A89">
      <w:pPr>
        <w:rPr>
          <w:rFonts w:cstheme="minorHAnsi"/>
          <w:sz w:val="28"/>
          <w:szCs w:val="28"/>
        </w:rPr>
      </w:pPr>
    </w:p>
    <w:p w:rsidR="00946A89" w:rsidRPr="008A44AB" w:rsidRDefault="00946A89" w:rsidP="00946A89">
      <w:pPr>
        <w:numPr>
          <w:ilvl w:val="0"/>
          <w:numId w:val="2"/>
        </w:numPr>
        <w:spacing w:after="0" w:line="240" w:lineRule="auto"/>
        <w:rPr>
          <w:rFonts w:cstheme="minorHAnsi"/>
          <w:sz w:val="28"/>
          <w:szCs w:val="28"/>
        </w:rPr>
      </w:pPr>
      <w:r w:rsidRPr="008A44AB">
        <w:rPr>
          <w:rFonts w:cstheme="minorHAnsi"/>
          <w:sz w:val="28"/>
          <w:szCs w:val="28"/>
        </w:rPr>
        <w:lastRenderedPageBreak/>
        <w:t>VERMEIDEN VON ABLENKUNGEN/STÖRUNGEN DIE SICH NACHTEILIG AUSWIRKEN</w:t>
      </w:r>
    </w:p>
    <w:p w:rsidR="00510F51" w:rsidRPr="008A44AB" w:rsidRDefault="00946A89" w:rsidP="008A44AB">
      <w:pPr>
        <w:numPr>
          <w:ilvl w:val="0"/>
          <w:numId w:val="6"/>
        </w:numPr>
        <w:spacing w:after="0" w:line="240" w:lineRule="auto"/>
        <w:jc w:val="both"/>
        <w:rPr>
          <w:rFonts w:cstheme="minorHAnsi"/>
          <w:b/>
          <w:bCs/>
          <w:sz w:val="28"/>
          <w:szCs w:val="28"/>
        </w:rPr>
      </w:pPr>
      <w:r w:rsidRPr="008A44AB">
        <w:rPr>
          <w:rFonts w:cstheme="minorHAnsi"/>
          <w:b/>
          <w:bCs/>
          <w:sz w:val="28"/>
          <w:szCs w:val="28"/>
        </w:rPr>
        <w:t>Nicht mit Kleidungsstücken beten, die Dekorationen, Schriften, leuchtende Farben oder Bilder haben, die einen vom Gebet ablenken können.</w:t>
      </w:r>
    </w:p>
    <w:p w:rsidR="00510F51" w:rsidRPr="008A44AB" w:rsidRDefault="00946A89" w:rsidP="008A44AB">
      <w:pPr>
        <w:numPr>
          <w:ilvl w:val="0"/>
          <w:numId w:val="6"/>
        </w:numPr>
        <w:spacing w:after="0" w:line="240" w:lineRule="auto"/>
        <w:jc w:val="both"/>
        <w:rPr>
          <w:rFonts w:cstheme="minorHAnsi"/>
          <w:b/>
          <w:bCs/>
          <w:sz w:val="28"/>
          <w:szCs w:val="28"/>
        </w:rPr>
      </w:pPr>
      <w:r w:rsidRPr="008A44AB">
        <w:rPr>
          <w:rFonts w:cstheme="minorHAnsi"/>
          <w:b/>
          <w:bCs/>
          <w:sz w:val="28"/>
          <w:szCs w:val="28"/>
        </w:rPr>
        <w:t>Nicht beten wenn man auf Toilette gehen muss</w:t>
      </w:r>
    </w:p>
    <w:p w:rsidR="00510F51" w:rsidRPr="008A44AB" w:rsidRDefault="00946A89" w:rsidP="008A44AB">
      <w:pPr>
        <w:numPr>
          <w:ilvl w:val="0"/>
          <w:numId w:val="6"/>
        </w:numPr>
        <w:spacing w:after="0" w:line="240" w:lineRule="auto"/>
        <w:jc w:val="both"/>
        <w:rPr>
          <w:rFonts w:cstheme="minorHAnsi"/>
          <w:b/>
          <w:bCs/>
          <w:sz w:val="28"/>
          <w:szCs w:val="28"/>
        </w:rPr>
      </w:pPr>
      <w:r w:rsidRPr="008A44AB">
        <w:rPr>
          <w:rFonts w:cstheme="minorHAnsi"/>
          <w:b/>
          <w:bCs/>
          <w:sz w:val="28"/>
          <w:szCs w:val="28"/>
        </w:rPr>
        <w:t>Nicht beten, wenn man sich müde fühlt</w:t>
      </w:r>
    </w:p>
    <w:p w:rsidR="00510F51" w:rsidRPr="008A44AB" w:rsidRDefault="00946A89" w:rsidP="008A44AB">
      <w:pPr>
        <w:numPr>
          <w:ilvl w:val="0"/>
          <w:numId w:val="6"/>
        </w:numPr>
        <w:spacing w:after="0" w:line="240" w:lineRule="auto"/>
        <w:jc w:val="both"/>
        <w:rPr>
          <w:rFonts w:cstheme="minorHAnsi"/>
          <w:b/>
          <w:bCs/>
          <w:sz w:val="28"/>
          <w:szCs w:val="28"/>
        </w:rPr>
      </w:pPr>
      <w:r w:rsidRPr="008A44AB">
        <w:rPr>
          <w:rFonts w:cstheme="minorHAnsi"/>
          <w:b/>
          <w:bCs/>
          <w:sz w:val="28"/>
          <w:szCs w:val="28"/>
        </w:rPr>
        <w:t>Nicht während des Gebets umherschauen</w:t>
      </w:r>
    </w:p>
    <w:p w:rsidR="00510F51" w:rsidRPr="008A44AB" w:rsidRDefault="00946A89" w:rsidP="008A44AB">
      <w:pPr>
        <w:numPr>
          <w:ilvl w:val="0"/>
          <w:numId w:val="6"/>
        </w:numPr>
        <w:spacing w:after="0" w:line="240" w:lineRule="auto"/>
        <w:jc w:val="both"/>
        <w:rPr>
          <w:rFonts w:cstheme="minorHAnsi"/>
          <w:b/>
          <w:bCs/>
          <w:sz w:val="28"/>
          <w:szCs w:val="28"/>
        </w:rPr>
      </w:pPr>
      <w:r w:rsidRPr="008A44AB">
        <w:rPr>
          <w:rFonts w:cstheme="minorHAnsi"/>
          <w:b/>
          <w:bCs/>
          <w:sz w:val="28"/>
          <w:szCs w:val="28"/>
        </w:rPr>
        <w:t>Den Blick nicht zum Himmel erheben</w:t>
      </w:r>
    </w:p>
    <w:p w:rsidR="00510F51" w:rsidRPr="008A44AB" w:rsidRDefault="00946A89" w:rsidP="008A44AB">
      <w:pPr>
        <w:numPr>
          <w:ilvl w:val="0"/>
          <w:numId w:val="6"/>
        </w:numPr>
        <w:spacing w:after="0" w:line="240" w:lineRule="auto"/>
        <w:jc w:val="both"/>
        <w:rPr>
          <w:rFonts w:cstheme="minorHAnsi"/>
          <w:b/>
          <w:bCs/>
          <w:sz w:val="28"/>
          <w:szCs w:val="28"/>
        </w:rPr>
      </w:pPr>
      <w:r w:rsidRPr="008A44AB">
        <w:rPr>
          <w:rFonts w:cstheme="minorHAnsi"/>
          <w:b/>
          <w:bCs/>
          <w:sz w:val="28"/>
          <w:szCs w:val="28"/>
        </w:rPr>
        <w:t>Versuchen während dem Gebet nicht zu gähnen</w:t>
      </w:r>
    </w:p>
    <w:p w:rsidR="00510F51" w:rsidRPr="008A44AB" w:rsidRDefault="00510F51" w:rsidP="008A44AB">
      <w:pPr>
        <w:numPr>
          <w:ilvl w:val="0"/>
          <w:numId w:val="6"/>
        </w:numPr>
        <w:spacing w:after="0" w:line="240" w:lineRule="auto"/>
        <w:jc w:val="both"/>
        <w:rPr>
          <w:rFonts w:cstheme="minorHAnsi"/>
          <w:b/>
          <w:bCs/>
          <w:sz w:val="28"/>
          <w:szCs w:val="28"/>
        </w:rPr>
      </w:pPr>
      <w:r w:rsidRPr="008A44AB">
        <w:rPr>
          <w:rFonts w:cstheme="minorHAnsi"/>
          <w:b/>
          <w:bCs/>
          <w:sz w:val="28"/>
          <w:szCs w:val="28"/>
        </w:rPr>
        <w:t xml:space="preserve">Nicht beten, wenn das Essen bereit steht </w:t>
      </w:r>
    </w:p>
    <w:p w:rsidR="00946A89" w:rsidRPr="008A44AB" w:rsidRDefault="00946A89" w:rsidP="00583246">
      <w:pPr>
        <w:jc w:val="both"/>
        <w:rPr>
          <w:rFonts w:cstheme="minorHAnsi"/>
          <w:b/>
          <w:bCs/>
          <w:sz w:val="28"/>
          <w:szCs w:val="28"/>
        </w:rPr>
      </w:pPr>
    </w:p>
    <w:p w:rsidR="00583246" w:rsidRPr="008A44AB" w:rsidRDefault="00583246" w:rsidP="00583246">
      <w:pPr>
        <w:jc w:val="both"/>
        <w:rPr>
          <w:rFonts w:cstheme="minorHAnsi"/>
          <w:sz w:val="28"/>
          <w:szCs w:val="28"/>
        </w:rPr>
      </w:pPr>
    </w:p>
    <w:p w:rsidR="00583246" w:rsidRPr="008A44AB" w:rsidRDefault="00583246" w:rsidP="00996EB1">
      <w:pPr>
        <w:jc w:val="both"/>
        <w:rPr>
          <w:rFonts w:cstheme="minorHAnsi"/>
          <w:b/>
          <w:bCs/>
          <w:sz w:val="28"/>
          <w:szCs w:val="28"/>
        </w:rPr>
      </w:pPr>
    </w:p>
    <w:sectPr w:rsidR="00583246" w:rsidRPr="008A44AB" w:rsidSect="00CC12F7">
      <w:footerReference w:type="default" r:id="rId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285" w:rsidRDefault="00A06285" w:rsidP="00510F51">
      <w:pPr>
        <w:spacing w:after="0" w:line="240" w:lineRule="auto"/>
      </w:pPr>
      <w:r>
        <w:separator/>
      </w:r>
    </w:p>
  </w:endnote>
  <w:endnote w:type="continuationSeparator" w:id="0">
    <w:p w:rsidR="00A06285" w:rsidRDefault="00A06285" w:rsidP="0051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064303"/>
      <w:docPartObj>
        <w:docPartGallery w:val="Page Numbers (Bottom of Page)"/>
        <w:docPartUnique/>
      </w:docPartObj>
    </w:sdtPr>
    <w:sdtEndPr/>
    <w:sdtContent>
      <w:p w:rsidR="00510F51" w:rsidRDefault="00510F51">
        <w:pPr>
          <w:pStyle w:val="Fuzeile"/>
          <w:jc w:val="right"/>
        </w:pPr>
        <w:r>
          <w:fldChar w:fldCharType="begin"/>
        </w:r>
        <w:r>
          <w:instrText>PAGE   \* MERGEFORMAT</w:instrText>
        </w:r>
        <w:r>
          <w:fldChar w:fldCharType="separate"/>
        </w:r>
        <w:r w:rsidR="00642DA5">
          <w:rPr>
            <w:noProof/>
          </w:rPr>
          <w:t>6</w:t>
        </w:r>
        <w:r>
          <w:fldChar w:fldCharType="end"/>
        </w:r>
      </w:p>
    </w:sdtContent>
  </w:sdt>
  <w:p w:rsidR="00510F51" w:rsidRDefault="00510F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285" w:rsidRDefault="00A06285" w:rsidP="00510F51">
      <w:pPr>
        <w:spacing w:after="0" w:line="240" w:lineRule="auto"/>
      </w:pPr>
      <w:r>
        <w:separator/>
      </w:r>
    </w:p>
  </w:footnote>
  <w:footnote w:type="continuationSeparator" w:id="0">
    <w:p w:rsidR="00A06285" w:rsidRDefault="00A06285" w:rsidP="00510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441D"/>
    <w:multiLevelType w:val="hybridMultilevel"/>
    <w:tmpl w:val="825ED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985DDC"/>
    <w:multiLevelType w:val="hybridMultilevel"/>
    <w:tmpl w:val="8BB294B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CBA2315"/>
    <w:multiLevelType w:val="hybridMultilevel"/>
    <w:tmpl w:val="1CA417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1D6DC3"/>
    <w:multiLevelType w:val="hybridMultilevel"/>
    <w:tmpl w:val="4CAA88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8D7DBD"/>
    <w:multiLevelType w:val="hybridMultilevel"/>
    <w:tmpl w:val="2060605C"/>
    <w:lvl w:ilvl="0" w:tplc="43C6683A">
      <w:start w:val="1"/>
      <w:numFmt w:val="bullet"/>
      <w:lvlText w:val=""/>
      <w:lvlJc w:val="left"/>
      <w:pPr>
        <w:tabs>
          <w:tab w:val="num" w:pos="720"/>
        </w:tabs>
        <w:ind w:left="720" w:hanging="360"/>
      </w:pPr>
      <w:rPr>
        <w:rFonts w:ascii="Wingdings 2" w:hAnsi="Wingdings 2" w:hint="default"/>
      </w:rPr>
    </w:lvl>
    <w:lvl w:ilvl="1" w:tplc="0B8EA6A4" w:tentative="1">
      <w:start w:val="1"/>
      <w:numFmt w:val="bullet"/>
      <w:lvlText w:val=""/>
      <w:lvlJc w:val="left"/>
      <w:pPr>
        <w:tabs>
          <w:tab w:val="num" w:pos="1440"/>
        </w:tabs>
        <w:ind w:left="1440" w:hanging="360"/>
      </w:pPr>
      <w:rPr>
        <w:rFonts w:ascii="Wingdings 2" w:hAnsi="Wingdings 2" w:hint="default"/>
      </w:rPr>
    </w:lvl>
    <w:lvl w:ilvl="2" w:tplc="6FDCAA02" w:tentative="1">
      <w:start w:val="1"/>
      <w:numFmt w:val="bullet"/>
      <w:lvlText w:val=""/>
      <w:lvlJc w:val="left"/>
      <w:pPr>
        <w:tabs>
          <w:tab w:val="num" w:pos="2160"/>
        </w:tabs>
        <w:ind w:left="2160" w:hanging="360"/>
      </w:pPr>
      <w:rPr>
        <w:rFonts w:ascii="Wingdings 2" w:hAnsi="Wingdings 2" w:hint="default"/>
      </w:rPr>
    </w:lvl>
    <w:lvl w:ilvl="3" w:tplc="B86825A4" w:tentative="1">
      <w:start w:val="1"/>
      <w:numFmt w:val="bullet"/>
      <w:lvlText w:val=""/>
      <w:lvlJc w:val="left"/>
      <w:pPr>
        <w:tabs>
          <w:tab w:val="num" w:pos="2880"/>
        </w:tabs>
        <w:ind w:left="2880" w:hanging="360"/>
      </w:pPr>
      <w:rPr>
        <w:rFonts w:ascii="Wingdings 2" w:hAnsi="Wingdings 2" w:hint="default"/>
      </w:rPr>
    </w:lvl>
    <w:lvl w:ilvl="4" w:tplc="4992F9DA" w:tentative="1">
      <w:start w:val="1"/>
      <w:numFmt w:val="bullet"/>
      <w:lvlText w:val=""/>
      <w:lvlJc w:val="left"/>
      <w:pPr>
        <w:tabs>
          <w:tab w:val="num" w:pos="3600"/>
        </w:tabs>
        <w:ind w:left="3600" w:hanging="360"/>
      </w:pPr>
      <w:rPr>
        <w:rFonts w:ascii="Wingdings 2" w:hAnsi="Wingdings 2" w:hint="default"/>
      </w:rPr>
    </w:lvl>
    <w:lvl w:ilvl="5" w:tplc="C05C3F1A" w:tentative="1">
      <w:start w:val="1"/>
      <w:numFmt w:val="bullet"/>
      <w:lvlText w:val=""/>
      <w:lvlJc w:val="left"/>
      <w:pPr>
        <w:tabs>
          <w:tab w:val="num" w:pos="4320"/>
        </w:tabs>
        <w:ind w:left="4320" w:hanging="360"/>
      </w:pPr>
      <w:rPr>
        <w:rFonts w:ascii="Wingdings 2" w:hAnsi="Wingdings 2" w:hint="default"/>
      </w:rPr>
    </w:lvl>
    <w:lvl w:ilvl="6" w:tplc="4BAECB5E" w:tentative="1">
      <w:start w:val="1"/>
      <w:numFmt w:val="bullet"/>
      <w:lvlText w:val=""/>
      <w:lvlJc w:val="left"/>
      <w:pPr>
        <w:tabs>
          <w:tab w:val="num" w:pos="5040"/>
        </w:tabs>
        <w:ind w:left="5040" w:hanging="360"/>
      </w:pPr>
      <w:rPr>
        <w:rFonts w:ascii="Wingdings 2" w:hAnsi="Wingdings 2" w:hint="default"/>
      </w:rPr>
    </w:lvl>
    <w:lvl w:ilvl="7" w:tplc="7C9AAA0E" w:tentative="1">
      <w:start w:val="1"/>
      <w:numFmt w:val="bullet"/>
      <w:lvlText w:val=""/>
      <w:lvlJc w:val="left"/>
      <w:pPr>
        <w:tabs>
          <w:tab w:val="num" w:pos="5760"/>
        </w:tabs>
        <w:ind w:left="5760" w:hanging="360"/>
      </w:pPr>
      <w:rPr>
        <w:rFonts w:ascii="Wingdings 2" w:hAnsi="Wingdings 2" w:hint="default"/>
      </w:rPr>
    </w:lvl>
    <w:lvl w:ilvl="8" w:tplc="6806336E" w:tentative="1">
      <w:start w:val="1"/>
      <w:numFmt w:val="bullet"/>
      <w:lvlText w:val=""/>
      <w:lvlJc w:val="left"/>
      <w:pPr>
        <w:tabs>
          <w:tab w:val="num" w:pos="6480"/>
        </w:tabs>
        <w:ind w:left="6480" w:hanging="360"/>
      </w:pPr>
      <w:rPr>
        <w:rFonts w:ascii="Wingdings 2" w:hAnsi="Wingdings 2" w:hint="default"/>
      </w:rPr>
    </w:lvl>
  </w:abstractNum>
  <w:abstractNum w:abstractNumId="5">
    <w:nsid w:val="697C078B"/>
    <w:multiLevelType w:val="hybridMultilevel"/>
    <w:tmpl w:val="2A38FC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72"/>
    <w:rsid w:val="00010C4A"/>
    <w:rsid w:val="00161D72"/>
    <w:rsid w:val="00247193"/>
    <w:rsid w:val="002826B2"/>
    <w:rsid w:val="00510F51"/>
    <w:rsid w:val="00583246"/>
    <w:rsid w:val="005A1778"/>
    <w:rsid w:val="00642DA5"/>
    <w:rsid w:val="006659DE"/>
    <w:rsid w:val="00693A2E"/>
    <w:rsid w:val="006B719B"/>
    <w:rsid w:val="00715242"/>
    <w:rsid w:val="00746C90"/>
    <w:rsid w:val="0086068A"/>
    <w:rsid w:val="00870C6E"/>
    <w:rsid w:val="008A44AB"/>
    <w:rsid w:val="008F60D2"/>
    <w:rsid w:val="00946A89"/>
    <w:rsid w:val="00996EB1"/>
    <w:rsid w:val="00A06285"/>
    <w:rsid w:val="00CC12F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719B"/>
    <w:pPr>
      <w:ind w:left="720"/>
      <w:contextualSpacing/>
    </w:pPr>
  </w:style>
  <w:style w:type="paragraph" w:styleId="Kopfzeile">
    <w:name w:val="header"/>
    <w:basedOn w:val="Standard"/>
    <w:link w:val="KopfzeileZchn"/>
    <w:uiPriority w:val="99"/>
    <w:unhideWhenUsed/>
    <w:rsid w:val="00510F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0F51"/>
  </w:style>
  <w:style w:type="paragraph" w:styleId="Fuzeile">
    <w:name w:val="footer"/>
    <w:basedOn w:val="Standard"/>
    <w:link w:val="FuzeileZchn"/>
    <w:uiPriority w:val="99"/>
    <w:unhideWhenUsed/>
    <w:rsid w:val="00510F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0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719B"/>
    <w:pPr>
      <w:ind w:left="720"/>
      <w:contextualSpacing/>
    </w:pPr>
  </w:style>
  <w:style w:type="paragraph" w:styleId="Kopfzeile">
    <w:name w:val="header"/>
    <w:basedOn w:val="Standard"/>
    <w:link w:val="KopfzeileZchn"/>
    <w:uiPriority w:val="99"/>
    <w:unhideWhenUsed/>
    <w:rsid w:val="00510F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0F51"/>
  </w:style>
  <w:style w:type="paragraph" w:styleId="Fuzeile">
    <w:name w:val="footer"/>
    <w:basedOn w:val="Standard"/>
    <w:link w:val="FuzeileZchn"/>
    <w:uiPriority w:val="99"/>
    <w:unhideWhenUsed/>
    <w:rsid w:val="00510F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0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177296">
      <w:bodyDiv w:val="1"/>
      <w:marLeft w:val="0"/>
      <w:marRight w:val="0"/>
      <w:marTop w:val="0"/>
      <w:marBottom w:val="0"/>
      <w:divBdr>
        <w:top w:val="none" w:sz="0" w:space="0" w:color="auto"/>
        <w:left w:val="none" w:sz="0" w:space="0" w:color="auto"/>
        <w:bottom w:val="none" w:sz="0" w:space="0" w:color="auto"/>
        <w:right w:val="none" w:sz="0" w:space="0" w:color="auto"/>
      </w:divBdr>
    </w:div>
    <w:div w:id="1995209386">
      <w:bodyDiv w:val="1"/>
      <w:marLeft w:val="0"/>
      <w:marRight w:val="0"/>
      <w:marTop w:val="0"/>
      <w:marBottom w:val="0"/>
      <w:divBdr>
        <w:top w:val="none" w:sz="0" w:space="0" w:color="auto"/>
        <w:left w:val="none" w:sz="0" w:space="0" w:color="auto"/>
        <w:bottom w:val="none" w:sz="0" w:space="0" w:color="auto"/>
        <w:right w:val="none" w:sz="0" w:space="0" w:color="auto"/>
      </w:divBdr>
      <w:divsChild>
        <w:div w:id="1183664940">
          <w:marLeft w:val="66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8787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T60</dc:creator>
  <cp:keywords/>
  <dc:description/>
  <cp:lastModifiedBy>T60</cp:lastModifiedBy>
  <cp:revision>5</cp:revision>
  <dcterms:created xsi:type="dcterms:W3CDTF">2012-11-13T10:54:00Z</dcterms:created>
  <dcterms:modified xsi:type="dcterms:W3CDTF">2012-11-13T22:04:00Z</dcterms:modified>
</cp:coreProperties>
</file>